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9440" w14:textId="12815C5A" w:rsidR="008911A5" w:rsidRPr="008911A5" w:rsidRDefault="008911A5" w:rsidP="008911A5">
      <w:pPr>
        <w:jc w:val="center"/>
        <w:rPr>
          <w:rFonts w:eastAsia="方正小标宋简体"/>
          <w:sz w:val="44"/>
        </w:rPr>
      </w:pPr>
      <w:r w:rsidRPr="008911A5">
        <w:rPr>
          <w:rFonts w:eastAsia="方正小标宋简体" w:hint="eastAsia"/>
          <w:bCs/>
          <w:sz w:val="44"/>
        </w:rPr>
        <w:t>国家林业局</w:t>
      </w:r>
      <w:r w:rsidR="00A237A0">
        <w:rPr>
          <w:rFonts w:eastAsia="方正小标宋简体"/>
          <w:bCs/>
          <w:sz w:val="44"/>
        </w:rPr>
        <w:br/>
      </w:r>
      <w:r w:rsidRPr="008911A5">
        <w:rPr>
          <w:rFonts w:eastAsia="方正小标宋简体" w:hint="eastAsia"/>
          <w:bCs/>
          <w:sz w:val="44"/>
        </w:rPr>
        <w:t>关于促进中国林业</w:t>
      </w:r>
      <w:proofErr w:type="gramStart"/>
      <w:r w:rsidRPr="008911A5">
        <w:rPr>
          <w:rFonts w:eastAsia="方正小标宋简体" w:hint="eastAsia"/>
          <w:bCs/>
          <w:sz w:val="44"/>
        </w:rPr>
        <w:t>云发展</w:t>
      </w:r>
      <w:proofErr w:type="gramEnd"/>
      <w:r w:rsidRPr="008911A5">
        <w:rPr>
          <w:rFonts w:eastAsia="方正小标宋简体" w:hint="eastAsia"/>
          <w:bCs/>
          <w:sz w:val="44"/>
        </w:rPr>
        <w:t>的指导意见</w:t>
      </w:r>
    </w:p>
    <w:p w14:paraId="4A714220" w14:textId="77777777" w:rsidR="008911A5" w:rsidRPr="008911A5" w:rsidRDefault="008911A5" w:rsidP="008911A5">
      <w:pPr>
        <w:jc w:val="center"/>
        <w:rPr>
          <w:rFonts w:eastAsia="仿宋_GB2312"/>
          <w:sz w:val="28"/>
        </w:rPr>
      </w:pPr>
      <w:r w:rsidRPr="008911A5">
        <w:rPr>
          <w:rFonts w:eastAsia="仿宋_GB2312" w:hint="eastAsia"/>
          <w:sz w:val="28"/>
        </w:rPr>
        <w:t>林信发〔</w:t>
      </w:r>
      <w:r w:rsidRPr="008911A5">
        <w:rPr>
          <w:rFonts w:eastAsia="仿宋_GB2312" w:hint="eastAsia"/>
          <w:sz w:val="28"/>
        </w:rPr>
        <w:t>2017</w:t>
      </w:r>
      <w:r w:rsidRPr="008911A5">
        <w:rPr>
          <w:rFonts w:eastAsia="仿宋_GB2312" w:hint="eastAsia"/>
          <w:sz w:val="28"/>
        </w:rPr>
        <w:t>〕</w:t>
      </w:r>
      <w:r w:rsidRPr="008911A5">
        <w:rPr>
          <w:rFonts w:eastAsia="仿宋_GB2312" w:hint="eastAsia"/>
          <w:sz w:val="28"/>
        </w:rPr>
        <w:t>116</w:t>
      </w:r>
      <w:r w:rsidRPr="008911A5">
        <w:rPr>
          <w:rFonts w:eastAsia="仿宋_GB2312" w:hint="eastAsia"/>
          <w:sz w:val="28"/>
        </w:rPr>
        <w:t>号</w:t>
      </w:r>
    </w:p>
    <w:p w14:paraId="7602AE99" w14:textId="77777777" w:rsidR="008911A5" w:rsidRPr="008911A5" w:rsidRDefault="008911A5" w:rsidP="008911A5">
      <w:pPr>
        <w:rPr>
          <w:rFonts w:eastAsia="仿宋_GB2312"/>
          <w:sz w:val="28"/>
        </w:rPr>
      </w:pPr>
      <w:r w:rsidRPr="008911A5">
        <w:rPr>
          <w:rFonts w:eastAsia="仿宋_GB2312" w:hint="eastAsia"/>
          <w:sz w:val="28"/>
        </w:rPr>
        <w:t>各省、自治区、直辖市林业厅（局）</w:t>
      </w:r>
      <w:r w:rsidRPr="008911A5">
        <w:rPr>
          <w:rFonts w:eastAsia="仿宋_GB2312" w:hint="eastAsia"/>
          <w:sz w:val="28"/>
        </w:rPr>
        <w:t>,</w:t>
      </w:r>
      <w:r w:rsidRPr="008911A5">
        <w:rPr>
          <w:rFonts w:eastAsia="仿宋_GB2312" w:hint="eastAsia"/>
          <w:sz w:val="28"/>
        </w:rPr>
        <w:t>内蒙古、吉林、龙江、大兴安岭森工（林业）集团公司，新疆生产建设兵团林业局，各计划单列市林业局，国家林业局各司局、各直属单位：</w:t>
      </w:r>
    </w:p>
    <w:p w14:paraId="5FF10FC7" w14:textId="222A9975" w:rsidR="008911A5" w:rsidRPr="008911A5" w:rsidRDefault="008911A5" w:rsidP="008911A5">
      <w:pPr>
        <w:ind w:firstLineChars="200" w:firstLine="560"/>
        <w:rPr>
          <w:rFonts w:eastAsia="仿宋_GB2312"/>
          <w:sz w:val="28"/>
        </w:rPr>
      </w:pPr>
      <w:r w:rsidRPr="008911A5">
        <w:rPr>
          <w:rFonts w:eastAsia="仿宋_GB2312" w:hint="eastAsia"/>
          <w:sz w:val="28"/>
        </w:rPr>
        <w:t>《国务院关于促进云计算创新发展培育信息产业新业态的意见》（国发〔</w:t>
      </w:r>
      <w:r w:rsidRPr="008911A5">
        <w:rPr>
          <w:rFonts w:eastAsia="仿宋_GB2312" w:hint="eastAsia"/>
          <w:sz w:val="28"/>
        </w:rPr>
        <w:t>2015</w:t>
      </w:r>
      <w:r w:rsidRPr="008911A5">
        <w:rPr>
          <w:rFonts w:eastAsia="仿宋_GB2312" w:hint="eastAsia"/>
          <w:sz w:val="28"/>
        </w:rPr>
        <w:t>〕</w:t>
      </w:r>
      <w:r w:rsidRPr="008911A5">
        <w:rPr>
          <w:rFonts w:eastAsia="仿宋_GB2312" w:hint="eastAsia"/>
          <w:sz w:val="28"/>
        </w:rPr>
        <w:t>5</w:t>
      </w:r>
      <w:r w:rsidRPr="008911A5">
        <w:rPr>
          <w:rFonts w:eastAsia="仿宋_GB2312" w:hint="eastAsia"/>
          <w:sz w:val="28"/>
        </w:rPr>
        <w:t>号）明确提出，</w:t>
      </w:r>
      <w:proofErr w:type="gramStart"/>
      <w:r w:rsidRPr="008911A5">
        <w:rPr>
          <w:rFonts w:eastAsia="仿宋_GB2312" w:hint="eastAsia"/>
          <w:sz w:val="28"/>
        </w:rPr>
        <w:t>云计算</w:t>
      </w:r>
      <w:proofErr w:type="gramEnd"/>
      <w:r w:rsidRPr="008911A5">
        <w:rPr>
          <w:rFonts w:eastAsia="仿宋_GB2312" w:hint="eastAsia"/>
          <w:sz w:val="28"/>
        </w:rPr>
        <w:t>是推动信息技术能力实现按需供给、促进信息技术和数据资源充分利用的全新业态，是信息化发展的重大变革和必然趋势。《“互联网</w:t>
      </w:r>
      <w:r w:rsidRPr="008911A5">
        <w:rPr>
          <w:rFonts w:eastAsia="仿宋_GB2312" w:hint="eastAsia"/>
          <w:sz w:val="28"/>
        </w:rPr>
        <w:t>+</w:t>
      </w:r>
      <w:r w:rsidRPr="008911A5">
        <w:rPr>
          <w:rFonts w:eastAsia="仿宋_GB2312" w:hint="eastAsia"/>
          <w:sz w:val="28"/>
        </w:rPr>
        <w:t>”林业行动计划——全国林业信息化发展“十三五”规划》对中国林业</w:t>
      </w:r>
      <w:proofErr w:type="gramStart"/>
      <w:r w:rsidRPr="008911A5">
        <w:rPr>
          <w:rFonts w:eastAsia="仿宋_GB2312" w:hint="eastAsia"/>
          <w:sz w:val="28"/>
        </w:rPr>
        <w:t>云发展</w:t>
      </w:r>
      <w:proofErr w:type="gramEnd"/>
      <w:r w:rsidRPr="008911A5">
        <w:rPr>
          <w:rFonts w:eastAsia="仿宋_GB2312" w:hint="eastAsia"/>
          <w:sz w:val="28"/>
        </w:rPr>
        <w:t>提出了具体要求。发展中国林业云，有利于降低建设运维成本，提高资源使用效率，提升林业信息安全保障水平，加强数据共享利用，提升林业信息化服务能力。林业信息化建设近几年来成效显著，为中国林业</w:t>
      </w:r>
      <w:proofErr w:type="gramStart"/>
      <w:r w:rsidRPr="008911A5">
        <w:rPr>
          <w:rFonts w:eastAsia="仿宋_GB2312" w:hint="eastAsia"/>
          <w:sz w:val="28"/>
        </w:rPr>
        <w:t>云建设</w:t>
      </w:r>
      <w:proofErr w:type="gramEnd"/>
      <w:r w:rsidRPr="008911A5">
        <w:rPr>
          <w:rFonts w:eastAsia="仿宋_GB2312" w:hint="eastAsia"/>
          <w:sz w:val="28"/>
        </w:rPr>
        <w:t>打下良好基础，但中国林业</w:t>
      </w:r>
      <w:proofErr w:type="gramStart"/>
      <w:r w:rsidRPr="008911A5">
        <w:rPr>
          <w:rFonts w:eastAsia="仿宋_GB2312" w:hint="eastAsia"/>
          <w:sz w:val="28"/>
        </w:rPr>
        <w:t>云建设</w:t>
      </w:r>
      <w:proofErr w:type="gramEnd"/>
      <w:r w:rsidRPr="008911A5">
        <w:rPr>
          <w:rFonts w:eastAsia="仿宋_GB2312" w:hint="eastAsia"/>
          <w:sz w:val="28"/>
        </w:rPr>
        <w:t>刚刚起步，存在思想认识不统一、区域发展不平衡、资源利用率不高、开放共享度不够等问题。为加快推进中国林业云建设，全面提高林业信息化建设效率和服务水平，为“互联网</w:t>
      </w:r>
      <w:r w:rsidRPr="008911A5">
        <w:rPr>
          <w:rFonts w:eastAsia="仿宋_GB2312" w:hint="eastAsia"/>
          <w:sz w:val="28"/>
        </w:rPr>
        <w:t>+</w:t>
      </w:r>
      <w:r w:rsidRPr="008911A5">
        <w:rPr>
          <w:rFonts w:eastAsia="仿宋_GB2312" w:hint="eastAsia"/>
          <w:sz w:val="28"/>
        </w:rPr>
        <w:t>”林业建设提供基础保障，现提出如下指导意见。</w:t>
      </w:r>
    </w:p>
    <w:p w14:paraId="3DF72A39" w14:textId="77777777" w:rsidR="008911A5" w:rsidRPr="008911A5" w:rsidRDefault="008911A5" w:rsidP="008911A5">
      <w:pPr>
        <w:ind w:firstLineChars="200" w:firstLine="560"/>
        <w:outlineLvl w:val="0"/>
        <w:rPr>
          <w:rFonts w:eastAsia="黑体" w:hAnsi="黑体"/>
          <w:sz w:val="28"/>
        </w:rPr>
      </w:pPr>
      <w:r w:rsidRPr="008911A5">
        <w:rPr>
          <w:rFonts w:eastAsia="黑体" w:hAnsi="黑体" w:hint="eastAsia"/>
          <w:bCs/>
          <w:sz w:val="28"/>
        </w:rPr>
        <w:t>一、总体要求</w:t>
      </w:r>
    </w:p>
    <w:p w14:paraId="4E1B99E2" w14:textId="77777777" w:rsidR="008911A5" w:rsidRPr="008911A5" w:rsidRDefault="008911A5" w:rsidP="008911A5">
      <w:pPr>
        <w:ind w:firstLineChars="200" w:firstLine="560"/>
        <w:rPr>
          <w:rFonts w:eastAsia="仿宋_GB2312"/>
          <w:sz w:val="28"/>
        </w:rPr>
      </w:pPr>
      <w:r w:rsidRPr="008911A5">
        <w:rPr>
          <w:rFonts w:eastAsia="仿宋_GB2312" w:hint="eastAsia"/>
          <w:sz w:val="28"/>
        </w:rPr>
        <w:t>（一）指导思想。深入贯彻落实党的十九大精神，按照智慧林业建设的总体部署，以信息资源开发利用和核心业务信息化为中心，以资源整合和信息共享为突破口，以完善机制为保障，尽快形成布局科学、高效便捷、先进实用、稳定安全的中国林业云，促进中国林业</w:t>
      </w:r>
      <w:proofErr w:type="gramStart"/>
      <w:r w:rsidRPr="008911A5">
        <w:rPr>
          <w:rFonts w:eastAsia="仿宋_GB2312" w:hint="eastAsia"/>
          <w:sz w:val="28"/>
        </w:rPr>
        <w:t>云创新</w:t>
      </w:r>
      <w:proofErr w:type="gramEnd"/>
      <w:r w:rsidRPr="008911A5">
        <w:rPr>
          <w:rFonts w:eastAsia="仿宋_GB2312" w:hint="eastAsia"/>
          <w:sz w:val="28"/>
        </w:rPr>
        <w:t>发展，培育林业信息产业新业态，使信息资源得到高效利用，为推进林业现代化，建设生态文明和美丽中国做出新贡献。</w:t>
      </w:r>
    </w:p>
    <w:p w14:paraId="13EB5064" w14:textId="77777777" w:rsidR="008911A5" w:rsidRPr="008911A5" w:rsidRDefault="008911A5" w:rsidP="008911A5">
      <w:pPr>
        <w:ind w:firstLineChars="200" w:firstLine="640"/>
        <w:outlineLvl w:val="1"/>
        <w:rPr>
          <w:rFonts w:eastAsia="楷体_GB2312"/>
        </w:rPr>
      </w:pPr>
      <w:r w:rsidRPr="008911A5">
        <w:rPr>
          <w:rFonts w:eastAsia="楷体_GB2312" w:hint="eastAsia"/>
        </w:rPr>
        <w:t>（二）基本原则</w:t>
      </w:r>
    </w:p>
    <w:p w14:paraId="4577C546" w14:textId="77777777" w:rsidR="008911A5" w:rsidRPr="008911A5" w:rsidRDefault="008911A5" w:rsidP="008911A5">
      <w:pPr>
        <w:ind w:firstLineChars="200" w:firstLine="560"/>
        <w:rPr>
          <w:rFonts w:eastAsia="仿宋_GB2312"/>
          <w:sz w:val="28"/>
        </w:rPr>
      </w:pPr>
      <w:r w:rsidRPr="008911A5">
        <w:rPr>
          <w:rFonts w:eastAsia="仿宋_GB2312" w:hint="eastAsia"/>
          <w:sz w:val="28"/>
        </w:rPr>
        <w:t>统一规划，分级管理。国家林业局统一规划中国林业</w:t>
      </w:r>
      <w:proofErr w:type="gramStart"/>
      <w:r w:rsidRPr="008911A5">
        <w:rPr>
          <w:rFonts w:eastAsia="仿宋_GB2312" w:hint="eastAsia"/>
          <w:sz w:val="28"/>
        </w:rPr>
        <w:t>云建设</w:t>
      </w:r>
      <w:proofErr w:type="gramEnd"/>
      <w:r w:rsidRPr="008911A5">
        <w:rPr>
          <w:rFonts w:eastAsia="仿宋_GB2312" w:hint="eastAsia"/>
          <w:sz w:val="28"/>
        </w:rPr>
        <w:t>工作，科学规划、合理布局，统一标准、分级管理，为数据整合、资源共享和协同工作打下基础。</w:t>
      </w:r>
    </w:p>
    <w:p w14:paraId="1ED7EA12" w14:textId="77777777" w:rsidR="008911A5" w:rsidRPr="008911A5" w:rsidRDefault="008911A5" w:rsidP="008911A5">
      <w:pPr>
        <w:ind w:firstLineChars="200" w:firstLine="560"/>
        <w:rPr>
          <w:rFonts w:eastAsia="仿宋_GB2312"/>
          <w:sz w:val="28"/>
        </w:rPr>
      </w:pPr>
      <w:r w:rsidRPr="008911A5">
        <w:rPr>
          <w:rFonts w:eastAsia="仿宋_GB2312" w:hint="eastAsia"/>
          <w:sz w:val="28"/>
        </w:rPr>
        <w:t>需求主导，面向服务。紧密结合林业改革发展和林业现代化建设，以林业业务需求和服务保障为重点，引入或自主研发适用面广、技术先进的</w:t>
      </w:r>
      <w:proofErr w:type="gramStart"/>
      <w:r w:rsidRPr="008911A5">
        <w:rPr>
          <w:rFonts w:eastAsia="仿宋_GB2312" w:hint="eastAsia"/>
          <w:sz w:val="28"/>
        </w:rPr>
        <w:t>云服务</w:t>
      </w:r>
      <w:proofErr w:type="gramEnd"/>
      <w:r w:rsidRPr="008911A5">
        <w:rPr>
          <w:rFonts w:eastAsia="仿宋_GB2312" w:hint="eastAsia"/>
          <w:sz w:val="28"/>
        </w:rPr>
        <w:t>模式，</w:t>
      </w:r>
      <w:r w:rsidRPr="008911A5">
        <w:rPr>
          <w:rFonts w:eastAsia="仿宋_GB2312" w:hint="eastAsia"/>
          <w:sz w:val="28"/>
        </w:rPr>
        <w:lastRenderedPageBreak/>
        <w:t>推动信息技术与林业工作深度融合，提升林业现代化水平。</w:t>
      </w:r>
    </w:p>
    <w:p w14:paraId="5C3B6DA2" w14:textId="77777777" w:rsidR="008911A5" w:rsidRPr="008911A5" w:rsidRDefault="008911A5" w:rsidP="008911A5">
      <w:pPr>
        <w:ind w:firstLineChars="200" w:firstLine="560"/>
        <w:rPr>
          <w:rFonts w:eastAsia="仿宋_GB2312"/>
          <w:sz w:val="28"/>
        </w:rPr>
      </w:pPr>
      <w:r w:rsidRPr="008911A5">
        <w:rPr>
          <w:rFonts w:eastAsia="仿宋_GB2312" w:hint="eastAsia"/>
          <w:sz w:val="28"/>
        </w:rPr>
        <w:t>整合资源，促进共享。充分利用和整合林业系统已有信息资源，加速基础性林业专题数据的标准化、服务化改造，以资源共享为核心，打破资源分散、封闭和垄断状况，杜绝重复建设，促进信息互联互通，有效调控增量资源，优化信息资源配置，实现信息共享，提高信息资源效益。</w:t>
      </w:r>
    </w:p>
    <w:p w14:paraId="6EE9C96C" w14:textId="77777777" w:rsidR="008911A5" w:rsidRPr="008911A5" w:rsidRDefault="008911A5" w:rsidP="008911A5">
      <w:pPr>
        <w:ind w:firstLineChars="200" w:firstLine="560"/>
        <w:rPr>
          <w:rFonts w:eastAsia="仿宋_GB2312"/>
          <w:sz w:val="28"/>
        </w:rPr>
      </w:pPr>
      <w:r w:rsidRPr="008911A5">
        <w:rPr>
          <w:rFonts w:eastAsia="仿宋_GB2312" w:hint="eastAsia"/>
          <w:sz w:val="28"/>
        </w:rPr>
        <w:t>注重实用，适度超前。采用先进、成熟、可靠的</w:t>
      </w:r>
      <w:proofErr w:type="gramStart"/>
      <w:r w:rsidRPr="008911A5">
        <w:rPr>
          <w:rFonts w:eastAsia="仿宋_GB2312" w:hint="eastAsia"/>
          <w:sz w:val="28"/>
        </w:rPr>
        <w:t>云计算</w:t>
      </w:r>
      <w:proofErr w:type="gramEnd"/>
      <w:r w:rsidRPr="008911A5">
        <w:rPr>
          <w:rFonts w:eastAsia="仿宋_GB2312" w:hint="eastAsia"/>
          <w:sz w:val="28"/>
        </w:rPr>
        <w:t>产品，确保中国林业云安全、可靠、高效运行。同时，立足当前，充分考虑长远发展需求，基础设施建设适度超前，拓展发展空间。</w:t>
      </w:r>
    </w:p>
    <w:p w14:paraId="19E131D1" w14:textId="77777777" w:rsidR="008911A5" w:rsidRPr="008911A5" w:rsidRDefault="008911A5" w:rsidP="008911A5">
      <w:pPr>
        <w:ind w:firstLineChars="200" w:firstLine="560"/>
        <w:rPr>
          <w:rFonts w:eastAsia="仿宋_GB2312"/>
          <w:sz w:val="28"/>
        </w:rPr>
      </w:pPr>
      <w:r w:rsidRPr="008911A5">
        <w:rPr>
          <w:rFonts w:eastAsia="仿宋_GB2312" w:hint="eastAsia"/>
          <w:sz w:val="28"/>
        </w:rPr>
        <w:t>试点示范，稳步推进。中国林业</w:t>
      </w:r>
      <w:proofErr w:type="gramStart"/>
      <w:r w:rsidRPr="008911A5">
        <w:rPr>
          <w:rFonts w:eastAsia="仿宋_GB2312" w:hint="eastAsia"/>
          <w:sz w:val="28"/>
        </w:rPr>
        <w:t>云建设</w:t>
      </w:r>
      <w:proofErr w:type="gramEnd"/>
      <w:r w:rsidRPr="008911A5">
        <w:rPr>
          <w:rFonts w:eastAsia="仿宋_GB2312" w:hint="eastAsia"/>
          <w:sz w:val="28"/>
        </w:rPr>
        <w:t>是一项涉及面广、科技含量高、时间跨度长的系统工程，</w:t>
      </w:r>
      <w:proofErr w:type="gramStart"/>
      <w:r w:rsidRPr="008911A5">
        <w:rPr>
          <w:rFonts w:eastAsia="仿宋_GB2312" w:hint="eastAsia"/>
          <w:sz w:val="28"/>
        </w:rPr>
        <w:t>宜试点</w:t>
      </w:r>
      <w:proofErr w:type="gramEnd"/>
      <w:r w:rsidRPr="008911A5">
        <w:rPr>
          <w:rFonts w:eastAsia="仿宋_GB2312" w:hint="eastAsia"/>
          <w:sz w:val="28"/>
        </w:rPr>
        <w:t>先行，分步推进。首先建设国家级云中心，然后在信息化基础条件好的省份开展试点示范建设，再全面推广，以减少风险，提高效率。</w:t>
      </w:r>
    </w:p>
    <w:p w14:paraId="6F40E2E2" w14:textId="77777777" w:rsidR="008911A5" w:rsidRPr="008911A5" w:rsidRDefault="008911A5" w:rsidP="008911A5">
      <w:pPr>
        <w:ind w:firstLineChars="200" w:firstLine="560"/>
        <w:rPr>
          <w:rFonts w:eastAsia="仿宋_GB2312"/>
          <w:sz w:val="28"/>
        </w:rPr>
      </w:pPr>
      <w:r w:rsidRPr="008911A5">
        <w:rPr>
          <w:rFonts w:eastAsia="仿宋_GB2312" w:hint="eastAsia"/>
          <w:sz w:val="28"/>
        </w:rPr>
        <w:t>（三）发展目标。</w:t>
      </w:r>
      <w:r w:rsidRPr="00D42E9A">
        <w:rPr>
          <w:rFonts w:eastAsia="仿宋_GB2312" w:hint="eastAsia"/>
          <w:strike/>
          <w:sz w:val="28"/>
        </w:rPr>
        <w:t>到</w:t>
      </w:r>
      <w:r w:rsidRPr="00D42E9A">
        <w:rPr>
          <w:rFonts w:eastAsia="仿宋_GB2312" w:hint="eastAsia"/>
          <w:strike/>
          <w:sz w:val="28"/>
        </w:rPr>
        <w:t>2020</w:t>
      </w:r>
      <w:r w:rsidRPr="00D42E9A">
        <w:rPr>
          <w:rFonts w:eastAsia="仿宋_GB2312" w:hint="eastAsia"/>
          <w:strike/>
          <w:sz w:val="28"/>
        </w:rPr>
        <w:t>年，中国林业</w:t>
      </w:r>
      <w:proofErr w:type="gramStart"/>
      <w:r w:rsidRPr="00D42E9A">
        <w:rPr>
          <w:rFonts w:eastAsia="仿宋_GB2312" w:hint="eastAsia"/>
          <w:strike/>
          <w:sz w:val="28"/>
        </w:rPr>
        <w:t>云业务</w:t>
      </w:r>
      <w:proofErr w:type="gramEnd"/>
      <w:r w:rsidRPr="00D42E9A">
        <w:rPr>
          <w:rFonts w:eastAsia="仿宋_GB2312" w:hint="eastAsia"/>
          <w:strike/>
          <w:sz w:val="28"/>
        </w:rPr>
        <w:t>应用基本普及，支撑</w:t>
      </w:r>
      <w:r w:rsidRPr="00D42E9A">
        <w:rPr>
          <w:rFonts w:eastAsia="仿宋_GB2312" w:hint="eastAsia"/>
          <w:strike/>
          <w:sz w:val="28"/>
        </w:rPr>
        <w:t>90%</w:t>
      </w:r>
      <w:r w:rsidRPr="00D42E9A">
        <w:rPr>
          <w:rFonts w:eastAsia="仿宋_GB2312" w:hint="eastAsia"/>
          <w:strike/>
          <w:sz w:val="28"/>
        </w:rPr>
        <w:t>以上的核心业务系统，建立起覆盖全国，连接国家、省、市、县四级，且上下贯通的中国林业云。充分掌握</w:t>
      </w:r>
      <w:proofErr w:type="gramStart"/>
      <w:r w:rsidRPr="00D42E9A">
        <w:rPr>
          <w:rFonts w:eastAsia="仿宋_GB2312" w:hint="eastAsia"/>
          <w:strike/>
          <w:sz w:val="28"/>
        </w:rPr>
        <w:t>云计算</w:t>
      </w:r>
      <w:proofErr w:type="gramEnd"/>
      <w:r w:rsidRPr="00D42E9A">
        <w:rPr>
          <w:rFonts w:eastAsia="仿宋_GB2312" w:hint="eastAsia"/>
          <w:strike/>
          <w:sz w:val="28"/>
        </w:rPr>
        <w:t>等关键技术，健全中国林业</w:t>
      </w:r>
      <w:proofErr w:type="gramStart"/>
      <w:r w:rsidRPr="00D42E9A">
        <w:rPr>
          <w:rFonts w:eastAsia="仿宋_GB2312" w:hint="eastAsia"/>
          <w:strike/>
          <w:sz w:val="28"/>
        </w:rPr>
        <w:t>云信息</w:t>
      </w:r>
      <w:proofErr w:type="gramEnd"/>
      <w:r w:rsidRPr="00D42E9A">
        <w:rPr>
          <w:rFonts w:eastAsia="仿宋_GB2312" w:hint="eastAsia"/>
          <w:strike/>
          <w:sz w:val="28"/>
        </w:rPr>
        <w:t>安全监管体系和标准制度体系，显著提升大数据挖掘分析能力，推动全国林业信息化水平大幅提高。</w:t>
      </w:r>
    </w:p>
    <w:p w14:paraId="274CEEA4" w14:textId="77777777" w:rsidR="008911A5" w:rsidRPr="008911A5" w:rsidRDefault="008911A5" w:rsidP="008911A5">
      <w:pPr>
        <w:ind w:firstLineChars="200" w:firstLine="560"/>
        <w:outlineLvl w:val="0"/>
        <w:rPr>
          <w:rFonts w:eastAsia="黑体" w:hAnsi="黑体"/>
          <w:sz w:val="28"/>
        </w:rPr>
      </w:pPr>
      <w:r w:rsidRPr="008911A5">
        <w:rPr>
          <w:rFonts w:eastAsia="黑体" w:hAnsi="黑体" w:hint="eastAsia"/>
          <w:bCs/>
          <w:sz w:val="28"/>
        </w:rPr>
        <w:t>二、总体架构</w:t>
      </w:r>
    </w:p>
    <w:p w14:paraId="4D6BCAD7" w14:textId="77777777" w:rsidR="008911A5" w:rsidRPr="008911A5" w:rsidRDefault="008911A5" w:rsidP="008911A5">
      <w:pPr>
        <w:ind w:firstLineChars="200" w:firstLine="560"/>
        <w:rPr>
          <w:rFonts w:eastAsia="仿宋_GB2312"/>
          <w:sz w:val="28"/>
        </w:rPr>
      </w:pPr>
      <w:r w:rsidRPr="008911A5">
        <w:rPr>
          <w:rFonts w:eastAsia="仿宋_GB2312" w:hint="eastAsia"/>
          <w:sz w:val="28"/>
        </w:rPr>
        <w:t>（一）组织架构。中国林业云由两级中心组成，即国家级</w:t>
      </w:r>
      <w:proofErr w:type="gramStart"/>
      <w:r w:rsidRPr="008911A5">
        <w:rPr>
          <w:rFonts w:eastAsia="仿宋_GB2312" w:hint="eastAsia"/>
          <w:sz w:val="28"/>
        </w:rPr>
        <w:t>云中心</w:t>
      </w:r>
      <w:proofErr w:type="gramEnd"/>
      <w:r w:rsidRPr="008911A5">
        <w:rPr>
          <w:rFonts w:eastAsia="仿宋_GB2312" w:hint="eastAsia"/>
          <w:sz w:val="28"/>
        </w:rPr>
        <w:t>和省级云中心。国家级</w:t>
      </w:r>
      <w:proofErr w:type="gramStart"/>
      <w:r w:rsidRPr="008911A5">
        <w:rPr>
          <w:rFonts w:eastAsia="仿宋_GB2312" w:hint="eastAsia"/>
          <w:sz w:val="28"/>
        </w:rPr>
        <w:t>云中心</w:t>
      </w:r>
      <w:proofErr w:type="gramEnd"/>
      <w:r w:rsidRPr="008911A5">
        <w:rPr>
          <w:rFonts w:eastAsia="仿宋_GB2312" w:hint="eastAsia"/>
          <w:sz w:val="28"/>
        </w:rPr>
        <w:t>是中国林业云的主体，省级云中心是国家级</w:t>
      </w:r>
      <w:proofErr w:type="gramStart"/>
      <w:r w:rsidRPr="008911A5">
        <w:rPr>
          <w:rFonts w:eastAsia="仿宋_GB2312" w:hint="eastAsia"/>
          <w:sz w:val="28"/>
        </w:rPr>
        <w:t>云中心</w:t>
      </w:r>
      <w:proofErr w:type="gramEnd"/>
      <w:r w:rsidRPr="008911A5">
        <w:rPr>
          <w:rFonts w:eastAsia="仿宋_GB2312" w:hint="eastAsia"/>
          <w:sz w:val="28"/>
        </w:rPr>
        <w:t>在省级的分布式子中心，由</w:t>
      </w:r>
      <w:r w:rsidRPr="008911A5">
        <w:rPr>
          <w:rFonts w:eastAsia="仿宋_GB2312" w:hint="eastAsia"/>
          <w:sz w:val="28"/>
        </w:rPr>
        <w:t>31</w:t>
      </w:r>
      <w:r w:rsidRPr="008911A5">
        <w:rPr>
          <w:rFonts w:eastAsia="仿宋_GB2312" w:hint="eastAsia"/>
          <w:sz w:val="28"/>
        </w:rPr>
        <w:t>个省区市、</w:t>
      </w:r>
      <w:r w:rsidRPr="008911A5">
        <w:rPr>
          <w:rFonts w:eastAsia="仿宋_GB2312" w:hint="eastAsia"/>
          <w:sz w:val="28"/>
        </w:rPr>
        <w:t>5</w:t>
      </w:r>
      <w:r w:rsidRPr="008911A5">
        <w:rPr>
          <w:rFonts w:eastAsia="仿宋_GB2312" w:hint="eastAsia"/>
          <w:sz w:val="28"/>
        </w:rPr>
        <w:t>大森工集团、新疆兵团共计</w:t>
      </w:r>
      <w:r w:rsidRPr="008911A5">
        <w:rPr>
          <w:rFonts w:eastAsia="仿宋_GB2312" w:hint="eastAsia"/>
          <w:sz w:val="28"/>
        </w:rPr>
        <w:t>37</w:t>
      </w:r>
      <w:r w:rsidRPr="008911A5">
        <w:rPr>
          <w:rFonts w:eastAsia="仿宋_GB2312" w:hint="eastAsia"/>
          <w:sz w:val="28"/>
        </w:rPr>
        <w:t>个分中心组成。省级云中心除承担国家级业务应用部署、区域（跨省）</w:t>
      </w:r>
      <w:proofErr w:type="gramStart"/>
      <w:r w:rsidRPr="008911A5">
        <w:rPr>
          <w:rFonts w:eastAsia="仿宋_GB2312" w:hint="eastAsia"/>
          <w:sz w:val="28"/>
        </w:rPr>
        <w:t>级部署</w:t>
      </w:r>
      <w:proofErr w:type="gramEnd"/>
      <w:r w:rsidRPr="008911A5">
        <w:rPr>
          <w:rFonts w:eastAsia="仿宋_GB2312" w:hint="eastAsia"/>
          <w:sz w:val="28"/>
        </w:rPr>
        <w:t>任务外，还为本省级应用部署提供服务。</w:t>
      </w:r>
    </w:p>
    <w:p w14:paraId="3B517BF6" w14:textId="77777777" w:rsidR="008911A5" w:rsidRPr="008911A5" w:rsidRDefault="008911A5" w:rsidP="008911A5">
      <w:pPr>
        <w:ind w:firstLineChars="200" w:firstLine="560"/>
        <w:rPr>
          <w:rFonts w:eastAsia="仿宋_GB2312"/>
          <w:sz w:val="28"/>
        </w:rPr>
      </w:pPr>
      <w:r w:rsidRPr="008911A5">
        <w:rPr>
          <w:rFonts w:eastAsia="仿宋_GB2312" w:hint="eastAsia"/>
          <w:sz w:val="28"/>
        </w:rPr>
        <w:t>国家级</w:t>
      </w:r>
      <w:proofErr w:type="gramStart"/>
      <w:r w:rsidRPr="008911A5">
        <w:rPr>
          <w:rFonts w:eastAsia="仿宋_GB2312" w:hint="eastAsia"/>
          <w:sz w:val="28"/>
        </w:rPr>
        <w:t>云中心</w:t>
      </w:r>
      <w:proofErr w:type="gramEnd"/>
      <w:r w:rsidRPr="008911A5">
        <w:rPr>
          <w:rFonts w:eastAsia="仿宋_GB2312" w:hint="eastAsia"/>
          <w:sz w:val="28"/>
        </w:rPr>
        <w:t>和省级云中心可以</w:t>
      </w:r>
      <w:proofErr w:type="gramStart"/>
      <w:r w:rsidRPr="008911A5">
        <w:rPr>
          <w:rFonts w:eastAsia="仿宋_GB2312" w:hint="eastAsia"/>
          <w:sz w:val="28"/>
        </w:rPr>
        <w:t>互为灾备中心</w:t>
      </w:r>
      <w:proofErr w:type="gramEnd"/>
      <w:r w:rsidRPr="008911A5">
        <w:rPr>
          <w:rFonts w:eastAsia="仿宋_GB2312" w:hint="eastAsia"/>
          <w:sz w:val="28"/>
        </w:rPr>
        <w:t>，也可以各自建立</w:t>
      </w:r>
      <w:proofErr w:type="gramStart"/>
      <w:r w:rsidRPr="008911A5">
        <w:rPr>
          <w:rFonts w:eastAsia="仿宋_GB2312" w:hint="eastAsia"/>
          <w:sz w:val="28"/>
        </w:rPr>
        <w:t>独立的灾备中心</w:t>
      </w:r>
      <w:proofErr w:type="gramEnd"/>
      <w:r w:rsidRPr="008911A5">
        <w:rPr>
          <w:rFonts w:eastAsia="仿宋_GB2312" w:hint="eastAsia"/>
          <w:sz w:val="28"/>
        </w:rPr>
        <w:t>，对数据实现双重保护，最大限度地避免或减少灾难事件和重大事故造成的损失。</w:t>
      </w:r>
    </w:p>
    <w:p w14:paraId="400D6EC0" w14:textId="77777777" w:rsidR="008911A5" w:rsidRPr="008911A5" w:rsidRDefault="008911A5" w:rsidP="008911A5">
      <w:pPr>
        <w:ind w:firstLineChars="200" w:firstLine="560"/>
        <w:rPr>
          <w:rFonts w:eastAsia="仿宋_GB2312"/>
          <w:sz w:val="28"/>
        </w:rPr>
      </w:pPr>
      <w:r w:rsidRPr="008911A5">
        <w:rPr>
          <w:rFonts w:eastAsia="仿宋_GB2312" w:hint="eastAsia"/>
          <w:sz w:val="28"/>
        </w:rPr>
        <w:t>（二）建设模式。国家级</w:t>
      </w:r>
      <w:proofErr w:type="gramStart"/>
      <w:r w:rsidRPr="008911A5">
        <w:rPr>
          <w:rFonts w:eastAsia="仿宋_GB2312" w:hint="eastAsia"/>
          <w:sz w:val="28"/>
        </w:rPr>
        <w:t>云中心</w:t>
      </w:r>
      <w:proofErr w:type="gramEnd"/>
      <w:r w:rsidRPr="008911A5">
        <w:rPr>
          <w:rFonts w:eastAsia="仿宋_GB2312" w:hint="eastAsia"/>
          <w:sz w:val="28"/>
        </w:rPr>
        <w:t>组建模式，采用对国家林业局中心机房实施</w:t>
      </w:r>
      <w:proofErr w:type="gramStart"/>
      <w:r w:rsidRPr="008911A5">
        <w:rPr>
          <w:rFonts w:eastAsia="仿宋_GB2312" w:hint="eastAsia"/>
          <w:sz w:val="28"/>
        </w:rPr>
        <w:t>云服务</w:t>
      </w:r>
      <w:proofErr w:type="gramEnd"/>
      <w:r w:rsidRPr="008911A5">
        <w:rPr>
          <w:rFonts w:eastAsia="仿宋_GB2312" w:hint="eastAsia"/>
          <w:sz w:val="28"/>
        </w:rPr>
        <w:t>改造的方式。省级云中心组建模式，通过综合利用地方政务云资源、公共服务</w:t>
      </w:r>
      <w:proofErr w:type="gramStart"/>
      <w:r w:rsidRPr="008911A5">
        <w:rPr>
          <w:rFonts w:eastAsia="仿宋_GB2312" w:hint="eastAsia"/>
          <w:sz w:val="28"/>
        </w:rPr>
        <w:t>云资源</w:t>
      </w:r>
      <w:proofErr w:type="gramEnd"/>
      <w:r w:rsidRPr="008911A5">
        <w:rPr>
          <w:rFonts w:eastAsia="仿宋_GB2312" w:hint="eastAsia"/>
          <w:sz w:val="28"/>
        </w:rPr>
        <w:t>等方式。中国林业</w:t>
      </w:r>
      <w:proofErr w:type="gramStart"/>
      <w:r w:rsidRPr="008911A5">
        <w:rPr>
          <w:rFonts w:eastAsia="仿宋_GB2312" w:hint="eastAsia"/>
          <w:sz w:val="28"/>
        </w:rPr>
        <w:t>云建设</w:t>
      </w:r>
      <w:proofErr w:type="gramEnd"/>
      <w:r w:rsidRPr="008911A5">
        <w:rPr>
          <w:rFonts w:eastAsia="仿宋_GB2312" w:hint="eastAsia"/>
          <w:sz w:val="28"/>
        </w:rPr>
        <w:t>遵守统一标准体系，各省级云中心根据自身条件分步分类建设。林业信息化建设较好的地区，可建立本地林业云服务中心，同国家级</w:t>
      </w:r>
      <w:proofErr w:type="gramStart"/>
      <w:r w:rsidRPr="008911A5">
        <w:rPr>
          <w:rFonts w:eastAsia="仿宋_GB2312" w:hint="eastAsia"/>
          <w:sz w:val="28"/>
        </w:rPr>
        <w:t>云服务</w:t>
      </w:r>
      <w:proofErr w:type="gramEnd"/>
      <w:r w:rsidRPr="008911A5">
        <w:rPr>
          <w:rFonts w:eastAsia="仿宋_GB2312" w:hint="eastAsia"/>
          <w:sz w:val="28"/>
        </w:rPr>
        <w:t>紧密相连；林业信息化建设相对落后的地区，可依托国家级云虚</w:t>
      </w:r>
      <w:r w:rsidRPr="008911A5">
        <w:rPr>
          <w:rFonts w:eastAsia="仿宋_GB2312" w:hint="eastAsia"/>
          <w:sz w:val="28"/>
        </w:rPr>
        <w:lastRenderedPageBreak/>
        <w:t>拟平台或几个省级中心共建</w:t>
      </w:r>
      <w:proofErr w:type="gramStart"/>
      <w:r w:rsidRPr="008911A5">
        <w:rPr>
          <w:rFonts w:eastAsia="仿宋_GB2312" w:hint="eastAsia"/>
          <w:sz w:val="28"/>
        </w:rPr>
        <w:t>区域级云中心</w:t>
      </w:r>
      <w:proofErr w:type="gramEnd"/>
      <w:r w:rsidRPr="008911A5">
        <w:rPr>
          <w:rFonts w:eastAsia="仿宋_GB2312" w:hint="eastAsia"/>
          <w:sz w:val="28"/>
        </w:rPr>
        <w:t>，实现省级</w:t>
      </w:r>
      <w:proofErr w:type="gramStart"/>
      <w:r w:rsidRPr="008911A5">
        <w:rPr>
          <w:rFonts w:eastAsia="仿宋_GB2312" w:hint="eastAsia"/>
          <w:sz w:val="28"/>
        </w:rPr>
        <w:t>云服务</w:t>
      </w:r>
      <w:proofErr w:type="gramEnd"/>
      <w:r w:rsidRPr="008911A5">
        <w:rPr>
          <w:rFonts w:eastAsia="仿宋_GB2312" w:hint="eastAsia"/>
          <w:sz w:val="28"/>
        </w:rPr>
        <w:t>平台的建设。国家级和省级云中心技术架构相同，通过互联网和林业专网连接，实现资源共享、数据共享、服务共享。</w:t>
      </w:r>
    </w:p>
    <w:p w14:paraId="5E5E822E" w14:textId="77777777" w:rsidR="008911A5" w:rsidRPr="008911A5" w:rsidRDefault="008911A5" w:rsidP="008911A5">
      <w:pPr>
        <w:ind w:firstLineChars="200" w:firstLine="560"/>
        <w:rPr>
          <w:rFonts w:eastAsia="仿宋_GB2312"/>
          <w:sz w:val="28"/>
        </w:rPr>
      </w:pPr>
      <w:r w:rsidRPr="008911A5">
        <w:rPr>
          <w:rFonts w:eastAsia="仿宋_GB2312" w:hint="eastAsia"/>
          <w:sz w:val="28"/>
        </w:rPr>
        <w:t>（三）网络架构。中国林业云根据服务对象和接入网络的性质，分别在互联网和林业专网上提供服务。基于林业专网，部署全国林业业务相关应用与数据库共享服务，提供统一的数字认证体系等公共服务，减少重复性投资。基于互联网，部署面向社会公众的业务应用与信息公开服务，提供中国林业网子站群等公共服务。</w:t>
      </w:r>
    </w:p>
    <w:p w14:paraId="6AB51505" w14:textId="77777777" w:rsidR="008911A5" w:rsidRPr="008911A5" w:rsidRDefault="008911A5" w:rsidP="008911A5">
      <w:pPr>
        <w:ind w:firstLineChars="200" w:firstLine="560"/>
        <w:rPr>
          <w:rFonts w:eastAsia="仿宋_GB2312"/>
          <w:sz w:val="28"/>
        </w:rPr>
      </w:pPr>
      <w:r w:rsidRPr="008911A5">
        <w:rPr>
          <w:rFonts w:eastAsia="仿宋_GB2312" w:hint="eastAsia"/>
          <w:sz w:val="28"/>
        </w:rPr>
        <w:t>（四）技术架构。中国林业云平台采用“四横两纵”的技术架构，“四横”分别为基础服务层、大数据服务层、业务服务层、交付服务层；“两纵”分别为安全与运维体系、标准与制度体系。</w:t>
      </w:r>
    </w:p>
    <w:p w14:paraId="3FF459C0" w14:textId="77777777" w:rsidR="008911A5" w:rsidRPr="008911A5" w:rsidRDefault="008911A5" w:rsidP="008911A5">
      <w:pPr>
        <w:ind w:firstLineChars="200" w:firstLine="560"/>
        <w:rPr>
          <w:rFonts w:eastAsia="仿宋_GB2312"/>
          <w:sz w:val="28"/>
        </w:rPr>
      </w:pPr>
      <w:r w:rsidRPr="008911A5">
        <w:rPr>
          <w:rFonts w:eastAsia="仿宋_GB2312" w:hint="eastAsia"/>
          <w:sz w:val="28"/>
        </w:rPr>
        <w:t>基础服务层。由国家级云中心、省级云中心和</w:t>
      </w:r>
      <w:proofErr w:type="gramStart"/>
      <w:r w:rsidRPr="008911A5">
        <w:rPr>
          <w:rFonts w:eastAsia="仿宋_GB2312" w:hint="eastAsia"/>
          <w:sz w:val="28"/>
        </w:rPr>
        <w:t>灾备中心</w:t>
      </w:r>
      <w:proofErr w:type="gramEnd"/>
      <w:r w:rsidRPr="008911A5">
        <w:rPr>
          <w:rFonts w:eastAsia="仿宋_GB2312" w:hint="eastAsia"/>
          <w:sz w:val="28"/>
        </w:rPr>
        <w:t>提供网络服务、计算服务、存储服务、虚拟化服务等基础设施服务。</w:t>
      </w:r>
    </w:p>
    <w:p w14:paraId="1C23FB09" w14:textId="77777777" w:rsidR="008911A5" w:rsidRPr="008911A5" w:rsidRDefault="008911A5" w:rsidP="008911A5">
      <w:pPr>
        <w:ind w:firstLineChars="200" w:firstLine="560"/>
        <w:rPr>
          <w:rFonts w:eastAsia="仿宋_GB2312"/>
          <w:sz w:val="28"/>
        </w:rPr>
      </w:pPr>
      <w:r w:rsidRPr="008911A5">
        <w:rPr>
          <w:rFonts w:eastAsia="仿宋_GB2312" w:hint="eastAsia"/>
          <w:sz w:val="28"/>
        </w:rPr>
        <w:t>大数据服务层。采用海量数据分布式存储、海量数据管理、大数据分布式处理框架等技术，建设中国林业资源数据库和大数据处理平台，实现林业行业数据的海量分析、数据挖掘、数据对比等功能。</w:t>
      </w:r>
    </w:p>
    <w:p w14:paraId="2B624B68" w14:textId="77777777" w:rsidR="008911A5" w:rsidRPr="008911A5" w:rsidRDefault="008911A5" w:rsidP="008911A5">
      <w:pPr>
        <w:ind w:firstLineChars="200" w:firstLine="560"/>
        <w:rPr>
          <w:rFonts w:eastAsia="仿宋_GB2312"/>
          <w:sz w:val="28"/>
        </w:rPr>
      </w:pPr>
      <w:r w:rsidRPr="008911A5">
        <w:rPr>
          <w:rFonts w:eastAsia="仿宋_GB2312" w:hint="eastAsia"/>
          <w:sz w:val="28"/>
        </w:rPr>
        <w:t>业务服务层。提供分布式、模块化公共服务组件，以及林业业务应用服务，供各级林业主管部门、林业企业、公众使用。</w:t>
      </w:r>
    </w:p>
    <w:p w14:paraId="74F3A507" w14:textId="77777777" w:rsidR="008911A5" w:rsidRPr="008911A5" w:rsidRDefault="008911A5" w:rsidP="008911A5">
      <w:pPr>
        <w:ind w:firstLineChars="200" w:firstLine="560"/>
        <w:rPr>
          <w:rFonts w:eastAsia="仿宋_GB2312"/>
          <w:sz w:val="28"/>
        </w:rPr>
      </w:pPr>
      <w:r w:rsidRPr="008911A5">
        <w:rPr>
          <w:rFonts w:eastAsia="仿宋_GB2312" w:hint="eastAsia"/>
          <w:sz w:val="28"/>
        </w:rPr>
        <w:t>交付服务层。提供服务受理交付、自助式服务管理、服务资源智能检索以及智慧门户等服务。</w:t>
      </w:r>
    </w:p>
    <w:p w14:paraId="420EEBFD" w14:textId="77777777" w:rsidR="008911A5" w:rsidRPr="008911A5" w:rsidRDefault="008911A5" w:rsidP="008911A5">
      <w:pPr>
        <w:ind w:firstLineChars="200" w:firstLine="560"/>
        <w:rPr>
          <w:rFonts w:eastAsia="仿宋_GB2312"/>
          <w:sz w:val="28"/>
        </w:rPr>
      </w:pPr>
      <w:r w:rsidRPr="008911A5">
        <w:rPr>
          <w:rFonts w:eastAsia="仿宋_GB2312" w:hint="eastAsia"/>
          <w:sz w:val="28"/>
        </w:rPr>
        <w:t>安全与运维体系。按照等级保护的相关要求，建立中国林业云的安全体系及运维体系，</w:t>
      </w:r>
      <w:proofErr w:type="gramStart"/>
      <w:r w:rsidRPr="008911A5">
        <w:rPr>
          <w:rFonts w:eastAsia="仿宋_GB2312" w:hint="eastAsia"/>
          <w:sz w:val="28"/>
        </w:rPr>
        <w:t>各级云中心</w:t>
      </w:r>
      <w:proofErr w:type="gramEnd"/>
      <w:r w:rsidRPr="008911A5">
        <w:rPr>
          <w:rFonts w:eastAsia="仿宋_GB2312" w:hint="eastAsia"/>
          <w:sz w:val="28"/>
        </w:rPr>
        <w:t>按照统一标准、</w:t>
      </w:r>
      <w:proofErr w:type="gramStart"/>
      <w:r w:rsidRPr="008911A5">
        <w:rPr>
          <w:rFonts w:eastAsia="仿宋_GB2312" w:hint="eastAsia"/>
          <w:sz w:val="28"/>
        </w:rPr>
        <w:t>独立运</w:t>
      </w:r>
      <w:proofErr w:type="gramEnd"/>
      <w:r w:rsidRPr="008911A5">
        <w:rPr>
          <w:rFonts w:eastAsia="仿宋_GB2312" w:hint="eastAsia"/>
          <w:sz w:val="28"/>
        </w:rPr>
        <w:t>维的模式建设。</w:t>
      </w:r>
    </w:p>
    <w:p w14:paraId="518018DC" w14:textId="77777777" w:rsidR="008911A5" w:rsidRPr="008911A5" w:rsidRDefault="008911A5" w:rsidP="008911A5">
      <w:pPr>
        <w:ind w:firstLineChars="200" w:firstLine="560"/>
        <w:rPr>
          <w:rFonts w:eastAsia="仿宋_GB2312"/>
          <w:sz w:val="28"/>
        </w:rPr>
      </w:pPr>
      <w:r w:rsidRPr="008911A5">
        <w:rPr>
          <w:rFonts w:eastAsia="仿宋_GB2312" w:hint="eastAsia"/>
          <w:sz w:val="28"/>
        </w:rPr>
        <w:t>标准与制度体系。建设中国林业</w:t>
      </w:r>
      <w:proofErr w:type="gramStart"/>
      <w:r w:rsidRPr="008911A5">
        <w:rPr>
          <w:rFonts w:eastAsia="仿宋_GB2312" w:hint="eastAsia"/>
          <w:sz w:val="28"/>
        </w:rPr>
        <w:t>云标准</w:t>
      </w:r>
      <w:proofErr w:type="gramEnd"/>
      <w:r w:rsidRPr="008911A5">
        <w:rPr>
          <w:rFonts w:eastAsia="仿宋_GB2312" w:hint="eastAsia"/>
          <w:sz w:val="28"/>
        </w:rPr>
        <w:t>规范，包含中国林业云建设、运维、安全、数据、服务等各类业务标准。</w:t>
      </w:r>
    </w:p>
    <w:p w14:paraId="3A46827E" w14:textId="77777777" w:rsidR="008911A5" w:rsidRPr="008911A5" w:rsidRDefault="008911A5" w:rsidP="008911A5">
      <w:pPr>
        <w:ind w:firstLineChars="200" w:firstLine="560"/>
        <w:rPr>
          <w:rFonts w:eastAsia="仿宋_GB2312"/>
          <w:sz w:val="28"/>
        </w:rPr>
      </w:pPr>
      <w:r w:rsidRPr="008911A5">
        <w:rPr>
          <w:rFonts w:eastAsia="仿宋_GB2312" w:hint="eastAsia"/>
          <w:sz w:val="28"/>
        </w:rPr>
        <w:t>（五）服务对象框架。中国林业</w:t>
      </w:r>
      <w:proofErr w:type="gramStart"/>
      <w:r w:rsidRPr="008911A5">
        <w:rPr>
          <w:rFonts w:eastAsia="仿宋_GB2312" w:hint="eastAsia"/>
          <w:sz w:val="28"/>
        </w:rPr>
        <w:t>云服务</w:t>
      </w:r>
      <w:proofErr w:type="gramEnd"/>
      <w:r w:rsidRPr="008911A5">
        <w:rPr>
          <w:rFonts w:eastAsia="仿宋_GB2312" w:hint="eastAsia"/>
          <w:sz w:val="28"/>
        </w:rPr>
        <w:t>对象在宏观上分为管理对象与社会公众对象两大类。其中管理对象分国家林业局内（简称局内）和国家林业局外（简称局外）两部分。局内包括机关各司局、京内外直属单位等；局外包括党中央、国务院等领导机构，发展改革、公安、民政、财政、审计、税务、工商、金融等部门或机构，与林业资源信息密切相关的如国土资源、水利、农业等其他管理部门。</w:t>
      </w:r>
    </w:p>
    <w:p w14:paraId="3E08FC0F" w14:textId="77777777" w:rsidR="008911A5" w:rsidRPr="008911A5" w:rsidRDefault="008911A5" w:rsidP="008911A5">
      <w:pPr>
        <w:ind w:firstLineChars="200" w:firstLine="560"/>
        <w:outlineLvl w:val="0"/>
        <w:rPr>
          <w:rFonts w:eastAsia="黑体" w:hAnsi="黑体"/>
          <w:sz w:val="28"/>
        </w:rPr>
      </w:pPr>
      <w:r w:rsidRPr="008911A5">
        <w:rPr>
          <w:rFonts w:eastAsia="黑体" w:hAnsi="黑体" w:hint="eastAsia"/>
          <w:bCs/>
          <w:sz w:val="28"/>
        </w:rPr>
        <w:lastRenderedPageBreak/>
        <w:t>三、重点任务</w:t>
      </w:r>
    </w:p>
    <w:p w14:paraId="79BA8E95" w14:textId="77777777" w:rsidR="008911A5" w:rsidRPr="008911A5" w:rsidRDefault="008911A5" w:rsidP="008911A5">
      <w:pPr>
        <w:ind w:firstLineChars="200" w:firstLine="560"/>
        <w:rPr>
          <w:rFonts w:eastAsia="仿宋_GB2312"/>
          <w:sz w:val="28"/>
        </w:rPr>
      </w:pPr>
      <w:r w:rsidRPr="008911A5">
        <w:rPr>
          <w:rFonts w:eastAsia="仿宋_GB2312" w:hint="eastAsia"/>
          <w:sz w:val="28"/>
        </w:rPr>
        <w:t>中国林业</w:t>
      </w:r>
      <w:proofErr w:type="gramStart"/>
      <w:r w:rsidRPr="008911A5">
        <w:rPr>
          <w:rFonts w:eastAsia="仿宋_GB2312" w:hint="eastAsia"/>
          <w:sz w:val="28"/>
        </w:rPr>
        <w:t>云建设</w:t>
      </w:r>
      <w:proofErr w:type="gramEnd"/>
      <w:r w:rsidRPr="008911A5">
        <w:rPr>
          <w:rFonts w:eastAsia="仿宋_GB2312" w:hint="eastAsia"/>
          <w:sz w:val="28"/>
        </w:rPr>
        <w:t>主要包括中国林业云中心、大数据中心、云公共服务平台、</w:t>
      </w:r>
      <w:proofErr w:type="gramStart"/>
      <w:r w:rsidRPr="008911A5">
        <w:rPr>
          <w:rFonts w:eastAsia="仿宋_GB2312" w:hint="eastAsia"/>
          <w:sz w:val="28"/>
        </w:rPr>
        <w:t>云应用</w:t>
      </w:r>
      <w:proofErr w:type="gramEnd"/>
      <w:r w:rsidRPr="008911A5">
        <w:rPr>
          <w:rFonts w:eastAsia="仿宋_GB2312" w:hint="eastAsia"/>
          <w:sz w:val="28"/>
        </w:rPr>
        <w:t>服务平台、云受理服务平台、</w:t>
      </w:r>
      <w:proofErr w:type="gramStart"/>
      <w:r w:rsidRPr="008911A5">
        <w:rPr>
          <w:rFonts w:eastAsia="仿宋_GB2312" w:hint="eastAsia"/>
          <w:sz w:val="28"/>
        </w:rPr>
        <w:t>云标准</w:t>
      </w:r>
      <w:proofErr w:type="gramEnd"/>
      <w:r w:rsidRPr="008911A5">
        <w:rPr>
          <w:rFonts w:eastAsia="仿宋_GB2312" w:hint="eastAsia"/>
          <w:sz w:val="28"/>
        </w:rPr>
        <w:t>体系、</w:t>
      </w:r>
      <w:proofErr w:type="gramStart"/>
      <w:r w:rsidRPr="008911A5">
        <w:rPr>
          <w:rFonts w:eastAsia="仿宋_GB2312" w:hint="eastAsia"/>
          <w:sz w:val="28"/>
        </w:rPr>
        <w:t>云安全</w:t>
      </w:r>
      <w:proofErr w:type="gramEnd"/>
      <w:r w:rsidRPr="008911A5">
        <w:rPr>
          <w:rFonts w:eastAsia="仿宋_GB2312" w:hint="eastAsia"/>
          <w:sz w:val="28"/>
        </w:rPr>
        <w:t>体系</w:t>
      </w:r>
      <w:proofErr w:type="gramStart"/>
      <w:r w:rsidRPr="008911A5">
        <w:rPr>
          <w:rFonts w:eastAsia="仿宋_GB2312" w:hint="eastAsia"/>
          <w:sz w:val="28"/>
        </w:rPr>
        <w:t>和云运维</w:t>
      </w:r>
      <w:proofErr w:type="gramEnd"/>
      <w:r w:rsidRPr="008911A5">
        <w:rPr>
          <w:rFonts w:eastAsia="仿宋_GB2312" w:hint="eastAsia"/>
          <w:sz w:val="28"/>
        </w:rPr>
        <w:t>体系八项重点任务。</w:t>
      </w:r>
    </w:p>
    <w:p w14:paraId="04FCE0BF" w14:textId="77777777" w:rsidR="008911A5" w:rsidRPr="008911A5" w:rsidRDefault="008911A5" w:rsidP="008911A5">
      <w:pPr>
        <w:ind w:firstLineChars="200" w:firstLine="560"/>
        <w:rPr>
          <w:rFonts w:eastAsia="仿宋_GB2312"/>
          <w:sz w:val="28"/>
        </w:rPr>
      </w:pPr>
      <w:r w:rsidRPr="008911A5">
        <w:rPr>
          <w:rFonts w:eastAsia="仿宋_GB2312" w:hint="eastAsia"/>
          <w:sz w:val="28"/>
        </w:rPr>
        <w:t>（一）中国林业</w:t>
      </w:r>
      <w:proofErr w:type="gramStart"/>
      <w:r w:rsidRPr="008911A5">
        <w:rPr>
          <w:rFonts w:eastAsia="仿宋_GB2312" w:hint="eastAsia"/>
          <w:sz w:val="28"/>
        </w:rPr>
        <w:t>云中心</w:t>
      </w:r>
      <w:proofErr w:type="gramEnd"/>
      <w:r w:rsidRPr="008911A5">
        <w:rPr>
          <w:rFonts w:eastAsia="仿宋_GB2312" w:hint="eastAsia"/>
          <w:sz w:val="28"/>
        </w:rPr>
        <w:t>建设。中国林业</w:t>
      </w:r>
      <w:proofErr w:type="gramStart"/>
      <w:r w:rsidRPr="008911A5">
        <w:rPr>
          <w:rFonts w:eastAsia="仿宋_GB2312" w:hint="eastAsia"/>
          <w:sz w:val="28"/>
        </w:rPr>
        <w:t>云中心</w:t>
      </w:r>
      <w:proofErr w:type="gramEnd"/>
      <w:r w:rsidRPr="008911A5">
        <w:rPr>
          <w:rFonts w:eastAsia="仿宋_GB2312" w:hint="eastAsia"/>
          <w:sz w:val="28"/>
        </w:rPr>
        <w:t>建设包括国家级云中心、省级云中心和</w:t>
      </w:r>
      <w:proofErr w:type="gramStart"/>
      <w:r w:rsidRPr="008911A5">
        <w:rPr>
          <w:rFonts w:eastAsia="仿宋_GB2312" w:hint="eastAsia"/>
          <w:sz w:val="28"/>
        </w:rPr>
        <w:t>灾备中心</w:t>
      </w:r>
      <w:proofErr w:type="gramEnd"/>
      <w:r w:rsidRPr="008911A5">
        <w:rPr>
          <w:rFonts w:eastAsia="仿宋_GB2312" w:hint="eastAsia"/>
          <w:sz w:val="28"/>
        </w:rPr>
        <w:t>建设，其中省级云中心可以由多个地区联合组建</w:t>
      </w:r>
      <w:proofErr w:type="gramStart"/>
      <w:r w:rsidRPr="008911A5">
        <w:rPr>
          <w:rFonts w:eastAsia="仿宋_GB2312" w:hint="eastAsia"/>
          <w:sz w:val="28"/>
        </w:rPr>
        <w:t>区域级云中心</w:t>
      </w:r>
      <w:proofErr w:type="gramEnd"/>
      <w:r w:rsidRPr="008911A5">
        <w:rPr>
          <w:rFonts w:eastAsia="仿宋_GB2312" w:hint="eastAsia"/>
          <w:sz w:val="28"/>
        </w:rPr>
        <w:t>。</w:t>
      </w:r>
    </w:p>
    <w:p w14:paraId="7446A12D" w14:textId="77777777" w:rsidR="008911A5" w:rsidRPr="008911A5" w:rsidRDefault="008911A5" w:rsidP="008911A5">
      <w:pPr>
        <w:ind w:firstLineChars="200" w:firstLine="560"/>
        <w:rPr>
          <w:rFonts w:eastAsia="仿宋_GB2312"/>
          <w:sz w:val="28"/>
        </w:rPr>
      </w:pPr>
      <w:r w:rsidRPr="008911A5">
        <w:rPr>
          <w:rFonts w:eastAsia="仿宋_GB2312" w:hint="eastAsia"/>
          <w:sz w:val="28"/>
        </w:rPr>
        <w:t>国家级云中心。中国林业云国家级</w:t>
      </w:r>
      <w:proofErr w:type="gramStart"/>
      <w:r w:rsidRPr="008911A5">
        <w:rPr>
          <w:rFonts w:eastAsia="仿宋_GB2312" w:hint="eastAsia"/>
          <w:sz w:val="28"/>
        </w:rPr>
        <w:t>云中心</w:t>
      </w:r>
      <w:proofErr w:type="gramEnd"/>
      <w:r w:rsidRPr="008911A5">
        <w:rPr>
          <w:rFonts w:eastAsia="仿宋_GB2312" w:hint="eastAsia"/>
          <w:sz w:val="28"/>
        </w:rPr>
        <w:t>位于国家林业局，是中国林业云平台的核心节点，也是对外提供</w:t>
      </w:r>
      <w:proofErr w:type="gramStart"/>
      <w:r w:rsidRPr="008911A5">
        <w:rPr>
          <w:rFonts w:eastAsia="仿宋_GB2312" w:hint="eastAsia"/>
          <w:sz w:val="28"/>
        </w:rPr>
        <w:t>云服务</w:t>
      </w:r>
      <w:proofErr w:type="gramEnd"/>
      <w:r w:rsidRPr="008911A5">
        <w:rPr>
          <w:rFonts w:eastAsia="仿宋_GB2312" w:hint="eastAsia"/>
          <w:sz w:val="28"/>
        </w:rPr>
        <w:t>的窗口。由外网承载</w:t>
      </w:r>
      <w:proofErr w:type="gramStart"/>
      <w:r w:rsidRPr="008911A5">
        <w:rPr>
          <w:rFonts w:eastAsia="仿宋_GB2312" w:hint="eastAsia"/>
          <w:sz w:val="28"/>
        </w:rPr>
        <w:t>公有云</w:t>
      </w:r>
      <w:proofErr w:type="gramEnd"/>
      <w:r w:rsidRPr="008911A5">
        <w:rPr>
          <w:rFonts w:eastAsia="仿宋_GB2312" w:hint="eastAsia"/>
          <w:sz w:val="28"/>
        </w:rPr>
        <w:t>服务，提供面向社会公众的林业公共应用支撑服务；由林业专网承载</w:t>
      </w:r>
      <w:proofErr w:type="gramStart"/>
      <w:r w:rsidRPr="008911A5">
        <w:rPr>
          <w:rFonts w:eastAsia="仿宋_GB2312" w:hint="eastAsia"/>
          <w:sz w:val="28"/>
        </w:rPr>
        <w:t>专有云</w:t>
      </w:r>
      <w:proofErr w:type="gramEnd"/>
      <w:r w:rsidRPr="008911A5">
        <w:rPr>
          <w:rFonts w:eastAsia="仿宋_GB2312" w:hint="eastAsia"/>
          <w:sz w:val="28"/>
        </w:rPr>
        <w:t>服务，提供面向国家林业局及省级林业主管部门的林业政务应用支撑服务。中国林业云国家级</w:t>
      </w:r>
      <w:proofErr w:type="gramStart"/>
      <w:r w:rsidRPr="008911A5">
        <w:rPr>
          <w:rFonts w:eastAsia="仿宋_GB2312" w:hint="eastAsia"/>
          <w:sz w:val="28"/>
        </w:rPr>
        <w:t>云中心</w:t>
      </w:r>
      <w:proofErr w:type="gramEnd"/>
      <w:r w:rsidRPr="008911A5">
        <w:rPr>
          <w:rFonts w:eastAsia="仿宋_GB2312" w:hint="eastAsia"/>
          <w:sz w:val="28"/>
        </w:rPr>
        <w:t>承载全国各级林业各类数据的存储和管理，为林业数据的采集、存储、处理、管理等提供计算资源、网络资源、存储资源</w:t>
      </w:r>
      <w:proofErr w:type="gramStart"/>
      <w:r w:rsidRPr="008911A5">
        <w:rPr>
          <w:rFonts w:eastAsia="仿宋_GB2312" w:hint="eastAsia"/>
          <w:sz w:val="28"/>
        </w:rPr>
        <w:t>等云计算</w:t>
      </w:r>
      <w:proofErr w:type="gramEnd"/>
      <w:r w:rsidRPr="008911A5">
        <w:rPr>
          <w:rFonts w:eastAsia="仿宋_GB2312" w:hint="eastAsia"/>
          <w:sz w:val="28"/>
        </w:rPr>
        <w:t>基础支撑服务。</w:t>
      </w:r>
    </w:p>
    <w:p w14:paraId="54A2387A" w14:textId="77777777" w:rsidR="008911A5" w:rsidRPr="008911A5" w:rsidRDefault="008911A5" w:rsidP="008911A5">
      <w:pPr>
        <w:ind w:firstLineChars="200" w:firstLine="560"/>
        <w:rPr>
          <w:rFonts w:eastAsia="仿宋_GB2312"/>
          <w:sz w:val="28"/>
        </w:rPr>
      </w:pPr>
      <w:r w:rsidRPr="008911A5">
        <w:rPr>
          <w:rFonts w:eastAsia="仿宋_GB2312" w:hint="eastAsia"/>
          <w:sz w:val="28"/>
        </w:rPr>
        <w:t>省级云中心。中国林业云省级云中心建设遵循中国林业</w:t>
      </w:r>
      <w:proofErr w:type="gramStart"/>
      <w:r w:rsidRPr="008911A5">
        <w:rPr>
          <w:rFonts w:eastAsia="仿宋_GB2312" w:hint="eastAsia"/>
          <w:sz w:val="28"/>
        </w:rPr>
        <w:t>云统一</w:t>
      </w:r>
      <w:proofErr w:type="gramEnd"/>
      <w:r w:rsidRPr="008911A5">
        <w:rPr>
          <w:rFonts w:eastAsia="仿宋_GB2312" w:hint="eastAsia"/>
          <w:sz w:val="28"/>
        </w:rPr>
        <w:t>规划、统一标准的原则进行，采用与中国林业云国家级</w:t>
      </w:r>
      <w:proofErr w:type="gramStart"/>
      <w:r w:rsidRPr="008911A5">
        <w:rPr>
          <w:rFonts w:eastAsia="仿宋_GB2312" w:hint="eastAsia"/>
          <w:sz w:val="28"/>
        </w:rPr>
        <w:t>云中心</w:t>
      </w:r>
      <w:proofErr w:type="gramEnd"/>
      <w:r w:rsidRPr="008911A5">
        <w:rPr>
          <w:rFonts w:eastAsia="仿宋_GB2312" w:hint="eastAsia"/>
          <w:sz w:val="28"/>
        </w:rPr>
        <w:t>同样的架构设计，主要承载本地区林业业务服务和林业数据服务。与国家级</w:t>
      </w:r>
      <w:proofErr w:type="gramStart"/>
      <w:r w:rsidRPr="008911A5">
        <w:rPr>
          <w:rFonts w:eastAsia="仿宋_GB2312" w:hint="eastAsia"/>
          <w:sz w:val="28"/>
        </w:rPr>
        <w:t>云中心</w:t>
      </w:r>
      <w:proofErr w:type="gramEnd"/>
      <w:r w:rsidRPr="008911A5">
        <w:rPr>
          <w:rFonts w:eastAsia="仿宋_GB2312" w:hint="eastAsia"/>
          <w:sz w:val="28"/>
        </w:rPr>
        <w:t>通过网络连接实现应用服务和分布式数据统一分发、调用。建设模式可以根据本身信息化发展的实际情况，因地制宜，灵活采用升级改造、新建、租用等形式。</w:t>
      </w:r>
    </w:p>
    <w:p w14:paraId="6E5D8758" w14:textId="77777777" w:rsidR="008911A5" w:rsidRPr="008911A5" w:rsidRDefault="008911A5" w:rsidP="008911A5">
      <w:pPr>
        <w:ind w:firstLineChars="200" w:firstLine="560"/>
        <w:rPr>
          <w:rFonts w:eastAsia="仿宋_GB2312"/>
          <w:sz w:val="28"/>
        </w:rPr>
      </w:pPr>
      <w:proofErr w:type="gramStart"/>
      <w:r w:rsidRPr="008911A5">
        <w:rPr>
          <w:rFonts w:eastAsia="仿宋_GB2312" w:hint="eastAsia"/>
          <w:sz w:val="28"/>
        </w:rPr>
        <w:t>灾备中心</w:t>
      </w:r>
      <w:proofErr w:type="gramEnd"/>
      <w:r w:rsidRPr="008911A5">
        <w:rPr>
          <w:rFonts w:eastAsia="仿宋_GB2312" w:hint="eastAsia"/>
          <w:sz w:val="28"/>
        </w:rPr>
        <w:t>。中国林业</w:t>
      </w:r>
      <w:proofErr w:type="gramStart"/>
      <w:r w:rsidRPr="008911A5">
        <w:rPr>
          <w:rFonts w:eastAsia="仿宋_GB2312" w:hint="eastAsia"/>
          <w:sz w:val="28"/>
        </w:rPr>
        <w:t>云灾备中心</w:t>
      </w:r>
      <w:proofErr w:type="gramEnd"/>
      <w:r w:rsidRPr="008911A5">
        <w:rPr>
          <w:rFonts w:eastAsia="仿宋_GB2312" w:hint="eastAsia"/>
          <w:sz w:val="28"/>
        </w:rPr>
        <w:t>包括</w:t>
      </w:r>
      <w:proofErr w:type="gramStart"/>
      <w:r w:rsidRPr="008911A5">
        <w:rPr>
          <w:rFonts w:eastAsia="仿宋_GB2312" w:hint="eastAsia"/>
          <w:sz w:val="28"/>
        </w:rPr>
        <w:t>同城灾备和</w:t>
      </w:r>
      <w:proofErr w:type="gramEnd"/>
      <w:r w:rsidRPr="008911A5">
        <w:rPr>
          <w:rFonts w:eastAsia="仿宋_GB2312" w:hint="eastAsia"/>
          <w:sz w:val="28"/>
        </w:rPr>
        <w:t>异地灾备。同城</w:t>
      </w:r>
      <w:proofErr w:type="gramStart"/>
      <w:r w:rsidRPr="008911A5">
        <w:rPr>
          <w:rFonts w:eastAsia="仿宋_GB2312" w:hint="eastAsia"/>
          <w:sz w:val="28"/>
        </w:rPr>
        <w:t>灾备按照国家级云中心</w:t>
      </w:r>
      <w:proofErr w:type="gramEnd"/>
      <w:r w:rsidRPr="008911A5">
        <w:rPr>
          <w:rFonts w:eastAsia="仿宋_GB2312" w:hint="eastAsia"/>
          <w:sz w:val="28"/>
        </w:rPr>
        <w:t>和省级云中心的建设情况，实现相距数十公里以内的核心数据的备份和恢复。异地</w:t>
      </w:r>
      <w:proofErr w:type="gramStart"/>
      <w:r w:rsidRPr="008911A5">
        <w:rPr>
          <w:rFonts w:eastAsia="仿宋_GB2312" w:hint="eastAsia"/>
          <w:sz w:val="28"/>
        </w:rPr>
        <w:t>灾备按照</w:t>
      </w:r>
      <w:proofErr w:type="gramEnd"/>
      <w:r w:rsidRPr="008911A5">
        <w:rPr>
          <w:rFonts w:eastAsia="仿宋_GB2312" w:hint="eastAsia"/>
          <w:sz w:val="28"/>
        </w:rPr>
        <w:t>统一建设标准，选取适宜构建数据</w:t>
      </w:r>
      <w:proofErr w:type="gramStart"/>
      <w:r w:rsidRPr="008911A5">
        <w:rPr>
          <w:rFonts w:eastAsia="仿宋_GB2312" w:hint="eastAsia"/>
          <w:sz w:val="28"/>
        </w:rPr>
        <w:t>灾备中心</w:t>
      </w:r>
      <w:proofErr w:type="gramEnd"/>
      <w:r w:rsidRPr="008911A5">
        <w:rPr>
          <w:rFonts w:eastAsia="仿宋_GB2312" w:hint="eastAsia"/>
          <w:sz w:val="28"/>
        </w:rPr>
        <w:t>的环境，建设</w:t>
      </w:r>
      <w:proofErr w:type="gramStart"/>
      <w:r w:rsidRPr="008911A5">
        <w:rPr>
          <w:rFonts w:eastAsia="仿宋_GB2312" w:hint="eastAsia"/>
          <w:sz w:val="28"/>
        </w:rPr>
        <w:t>异地灾备中心</w:t>
      </w:r>
      <w:proofErr w:type="gramEnd"/>
      <w:r w:rsidRPr="008911A5">
        <w:rPr>
          <w:rFonts w:eastAsia="仿宋_GB2312" w:hint="eastAsia"/>
          <w:sz w:val="28"/>
        </w:rPr>
        <w:t>。</w:t>
      </w:r>
    </w:p>
    <w:p w14:paraId="151E31CF" w14:textId="77777777" w:rsidR="008911A5" w:rsidRPr="008911A5" w:rsidRDefault="008911A5" w:rsidP="008911A5">
      <w:pPr>
        <w:ind w:firstLineChars="200" w:firstLine="560"/>
        <w:rPr>
          <w:rFonts w:eastAsia="仿宋_GB2312"/>
          <w:sz w:val="28"/>
        </w:rPr>
      </w:pPr>
      <w:r w:rsidRPr="008911A5">
        <w:rPr>
          <w:rFonts w:eastAsia="仿宋_GB2312" w:hint="eastAsia"/>
          <w:sz w:val="28"/>
        </w:rPr>
        <w:t>（二）中国林业云大数据中心建设。中国林业云大数据中心建设主要包括林业数据资源采集平台、林业数据库平台、大数据处理平台和数据服务平台，为林业大数据采集体系、林业大数据应用体系、林业大数据开放共享体系建设提供平台支撑。</w:t>
      </w:r>
    </w:p>
    <w:p w14:paraId="426988F9" w14:textId="77777777" w:rsidR="008911A5" w:rsidRPr="008911A5" w:rsidRDefault="008911A5" w:rsidP="008911A5">
      <w:pPr>
        <w:ind w:firstLineChars="200" w:firstLine="560"/>
        <w:rPr>
          <w:rFonts w:eastAsia="仿宋_GB2312"/>
          <w:sz w:val="28"/>
        </w:rPr>
      </w:pPr>
      <w:r w:rsidRPr="008911A5">
        <w:rPr>
          <w:rFonts w:eastAsia="仿宋_GB2312" w:hint="eastAsia"/>
          <w:sz w:val="28"/>
        </w:rPr>
        <w:t>林业数据资源采集平台。借助卫星遥感、移动通信、物联网等技术采集林业各类实时数据，并汇集至中国林业云大数据中心。对各类林业数据进行存储、转换、融合等数据预处理，形成全国范围内的多维度的林业实时和历史数据。</w:t>
      </w:r>
    </w:p>
    <w:p w14:paraId="65B889D4" w14:textId="77777777" w:rsidR="008911A5" w:rsidRPr="008911A5" w:rsidRDefault="008911A5" w:rsidP="008911A5">
      <w:pPr>
        <w:ind w:firstLineChars="200" w:firstLine="560"/>
        <w:rPr>
          <w:rFonts w:eastAsia="仿宋_GB2312"/>
          <w:sz w:val="28"/>
        </w:rPr>
      </w:pPr>
      <w:r w:rsidRPr="008911A5">
        <w:rPr>
          <w:rFonts w:eastAsia="仿宋_GB2312" w:hint="eastAsia"/>
          <w:sz w:val="28"/>
        </w:rPr>
        <w:t>林业数据库平台。立足国家、省、市、县级林业主管部门和公众对林业数据</w:t>
      </w:r>
      <w:r w:rsidRPr="008911A5">
        <w:rPr>
          <w:rFonts w:eastAsia="仿宋_GB2312" w:hint="eastAsia"/>
          <w:sz w:val="28"/>
        </w:rPr>
        <w:lastRenderedPageBreak/>
        <w:t>的共享需求，确定包括数据类别与基本信息等方面的数据元，通过规范林业信息分类、采集、存储、处理、交换和服务的标准，建立全国统一标准的林业数据库。重点建设公共基础数据库、林业基础数据库、林业专题数据库、林业综合数据库等。基于全国林业系统政务网络及支持多业务部门的数据集成和云交换平台，实现全国林业信息的共享。</w:t>
      </w:r>
    </w:p>
    <w:p w14:paraId="738C6DE4" w14:textId="77777777" w:rsidR="008911A5" w:rsidRPr="008911A5" w:rsidRDefault="008911A5" w:rsidP="008911A5">
      <w:pPr>
        <w:ind w:firstLineChars="200" w:firstLine="560"/>
        <w:rPr>
          <w:rFonts w:eastAsia="仿宋_GB2312"/>
          <w:sz w:val="28"/>
        </w:rPr>
      </w:pPr>
      <w:r w:rsidRPr="008911A5">
        <w:rPr>
          <w:rFonts w:eastAsia="仿宋_GB2312" w:hint="eastAsia"/>
          <w:sz w:val="28"/>
        </w:rPr>
        <w:t>大数据处理平台。利用并行计算、流式计算、可视化、数据挖掘、分布式等技术，建立中国林业云大数据分析处理平台，对林业海量数据进行高效存储、管理和分布式运算，实现林业大数据的采集、统计分析和数据挖掘，满足林业信息共享、业务协同与林业云高效运营的要求。主要包含数据预处理、数据存储、数据统计分析、数据挖掘和数据展示分享等建设任务。</w:t>
      </w:r>
    </w:p>
    <w:p w14:paraId="6D60C8E6" w14:textId="77777777" w:rsidR="008911A5" w:rsidRPr="008911A5" w:rsidRDefault="008911A5" w:rsidP="008911A5">
      <w:pPr>
        <w:ind w:firstLineChars="200" w:firstLine="560"/>
        <w:rPr>
          <w:rFonts w:eastAsia="仿宋_GB2312"/>
          <w:sz w:val="28"/>
        </w:rPr>
      </w:pPr>
      <w:r w:rsidRPr="008911A5">
        <w:rPr>
          <w:rFonts w:eastAsia="仿宋_GB2312" w:hint="eastAsia"/>
          <w:sz w:val="28"/>
        </w:rPr>
        <w:t>数据服务平台。数据服务平台建设是指将林业资源、业务管理等各类林业数据转为云资源，为全国各级林业主管部门、其他政府部门和公众提供多源、异构、多尺度的数据服务。一是为林业主管部门管理人员提供林业资源状况的查询、浏览和可视化展现。以“图、文、表一体化”、“主题应用”、统计报表及专题地图、三维虚拟现实等表现形式，直观、准确、动态地展示林业资源全行业、全生命周期各个环节的信息，实现林业资源状况的一览无余。二是为林业各业务管理过程提供数据服务。为各类林业业务行政审批、业务管理系统提供数据支撑，为全面全程监管林业资源开发利用提供数据支撑，以林业资源多</w:t>
      </w:r>
      <w:proofErr w:type="gramStart"/>
      <w:r w:rsidRPr="008911A5">
        <w:rPr>
          <w:rFonts w:eastAsia="仿宋_GB2312" w:hint="eastAsia"/>
          <w:sz w:val="28"/>
        </w:rPr>
        <w:t>源数据</w:t>
      </w:r>
      <w:proofErr w:type="gramEnd"/>
      <w:r w:rsidRPr="008911A5">
        <w:rPr>
          <w:rFonts w:eastAsia="仿宋_GB2312" w:hint="eastAsia"/>
          <w:sz w:val="28"/>
        </w:rPr>
        <w:t>为参考，为审批决策提供综合分析工具。同时，审批过程和结果数据“沉淀”到多源数据库中，对相关数据实现实时更新。三是为相关行业和社会提供信息服务。提供林权、林产品、林业知识、服务指南等数据的综合查询功能，实现数据产品、主题应用数据的下载、加工、分发和产品定制等多元化信息服务，满足相关行业和社会对林业资源信息的需求。</w:t>
      </w:r>
    </w:p>
    <w:p w14:paraId="3508102C" w14:textId="77777777" w:rsidR="008911A5" w:rsidRPr="008911A5" w:rsidRDefault="008911A5" w:rsidP="008911A5">
      <w:pPr>
        <w:ind w:firstLineChars="200" w:firstLine="560"/>
        <w:rPr>
          <w:rFonts w:eastAsia="仿宋_GB2312"/>
          <w:sz w:val="28"/>
        </w:rPr>
      </w:pPr>
      <w:r w:rsidRPr="008911A5">
        <w:rPr>
          <w:rFonts w:eastAsia="仿宋_GB2312" w:hint="eastAsia"/>
          <w:sz w:val="28"/>
        </w:rPr>
        <w:t>（三）中国林业云公共服务平台建设。中国林业云公共服务是将中国林业云国家级</w:t>
      </w:r>
      <w:proofErr w:type="gramStart"/>
      <w:r w:rsidRPr="008911A5">
        <w:rPr>
          <w:rFonts w:eastAsia="仿宋_GB2312" w:hint="eastAsia"/>
          <w:sz w:val="28"/>
        </w:rPr>
        <w:t>云中心</w:t>
      </w:r>
      <w:proofErr w:type="gramEnd"/>
      <w:r w:rsidRPr="008911A5">
        <w:rPr>
          <w:rFonts w:eastAsia="仿宋_GB2312" w:hint="eastAsia"/>
          <w:sz w:val="28"/>
        </w:rPr>
        <w:t>和省级云中心的基础设施、支撑平台转换成云服务，两级中心分级提供业务运行服务和业务支撑服务，国家级</w:t>
      </w:r>
      <w:proofErr w:type="gramStart"/>
      <w:r w:rsidRPr="008911A5">
        <w:rPr>
          <w:rFonts w:eastAsia="仿宋_GB2312" w:hint="eastAsia"/>
          <w:sz w:val="28"/>
        </w:rPr>
        <w:t>云中心</w:t>
      </w:r>
      <w:proofErr w:type="gramEnd"/>
      <w:r w:rsidRPr="008911A5">
        <w:rPr>
          <w:rFonts w:eastAsia="仿宋_GB2312" w:hint="eastAsia"/>
          <w:sz w:val="28"/>
        </w:rPr>
        <w:t>为国家林业局提供服务，省级云中心为本省级和下级林业主管部门提供服务。</w:t>
      </w:r>
    </w:p>
    <w:p w14:paraId="11614220" w14:textId="77777777" w:rsidR="008911A5" w:rsidRPr="008911A5" w:rsidRDefault="008911A5" w:rsidP="008911A5">
      <w:pPr>
        <w:ind w:firstLineChars="200" w:firstLine="560"/>
        <w:rPr>
          <w:rFonts w:eastAsia="仿宋_GB2312"/>
          <w:sz w:val="28"/>
        </w:rPr>
      </w:pPr>
      <w:r w:rsidRPr="008911A5">
        <w:rPr>
          <w:rFonts w:eastAsia="仿宋_GB2312" w:hint="eastAsia"/>
          <w:sz w:val="28"/>
        </w:rPr>
        <w:t>基础设施服务。将国家级</w:t>
      </w:r>
      <w:proofErr w:type="gramStart"/>
      <w:r w:rsidRPr="008911A5">
        <w:rPr>
          <w:rFonts w:eastAsia="仿宋_GB2312" w:hint="eastAsia"/>
          <w:sz w:val="28"/>
        </w:rPr>
        <w:t>云中心</w:t>
      </w:r>
      <w:proofErr w:type="gramEnd"/>
      <w:r w:rsidRPr="008911A5">
        <w:rPr>
          <w:rFonts w:eastAsia="仿宋_GB2312" w:hint="eastAsia"/>
          <w:sz w:val="28"/>
        </w:rPr>
        <w:t>和省级云中心的处理、存储、网络和计算资源，包括操作系统和应用程序转换成服务，对外提供。用户不管理或控制任何</w:t>
      </w:r>
      <w:proofErr w:type="gramStart"/>
      <w:r w:rsidRPr="008911A5">
        <w:rPr>
          <w:rFonts w:eastAsia="仿宋_GB2312" w:hint="eastAsia"/>
          <w:sz w:val="28"/>
        </w:rPr>
        <w:t>云计算</w:t>
      </w:r>
      <w:proofErr w:type="gramEnd"/>
      <w:r w:rsidRPr="008911A5">
        <w:rPr>
          <w:rFonts w:eastAsia="仿宋_GB2312" w:hint="eastAsia"/>
          <w:sz w:val="28"/>
        </w:rPr>
        <w:t>基础设施，但能控制操作系统的选择、存储空间、部署的应用，也有可能获</w:t>
      </w:r>
      <w:r w:rsidRPr="008911A5">
        <w:rPr>
          <w:rFonts w:eastAsia="仿宋_GB2312" w:hint="eastAsia"/>
          <w:sz w:val="28"/>
        </w:rPr>
        <w:lastRenderedPageBreak/>
        <w:t>得有限制的网络组件（如防火墙、负载均衡器等）的控制。</w:t>
      </w:r>
    </w:p>
    <w:p w14:paraId="5B328CCE" w14:textId="77777777" w:rsidR="008911A5" w:rsidRPr="008911A5" w:rsidRDefault="008911A5" w:rsidP="008911A5">
      <w:pPr>
        <w:ind w:firstLineChars="200" w:firstLine="560"/>
        <w:rPr>
          <w:rFonts w:eastAsia="仿宋_GB2312"/>
          <w:sz w:val="28"/>
        </w:rPr>
      </w:pPr>
      <w:r w:rsidRPr="008911A5">
        <w:rPr>
          <w:rFonts w:eastAsia="仿宋_GB2312" w:hint="eastAsia"/>
          <w:sz w:val="28"/>
        </w:rPr>
        <w:t>支撑平台服务。通过提供统一的技术开发、构建和应用支撑环境，实现各类林业资源服务的管理、汇聚、承载和共享，为林业资源信息化提供平台支撑。支撑平台服务将为中国林业云国家级</w:t>
      </w:r>
      <w:proofErr w:type="gramStart"/>
      <w:r w:rsidRPr="008911A5">
        <w:rPr>
          <w:rFonts w:eastAsia="仿宋_GB2312" w:hint="eastAsia"/>
          <w:sz w:val="28"/>
        </w:rPr>
        <w:t>云中心</w:t>
      </w:r>
      <w:proofErr w:type="gramEnd"/>
      <w:r w:rsidRPr="008911A5">
        <w:rPr>
          <w:rFonts w:eastAsia="仿宋_GB2312" w:hint="eastAsia"/>
          <w:sz w:val="28"/>
        </w:rPr>
        <w:t>和省级云中心提供虚拟化环境设施、安全设施、运</w:t>
      </w:r>
      <w:proofErr w:type="gramStart"/>
      <w:r w:rsidRPr="008911A5">
        <w:rPr>
          <w:rFonts w:eastAsia="仿宋_GB2312" w:hint="eastAsia"/>
          <w:sz w:val="28"/>
        </w:rPr>
        <w:t>维设施</w:t>
      </w:r>
      <w:proofErr w:type="gramEnd"/>
      <w:r w:rsidRPr="008911A5">
        <w:rPr>
          <w:rFonts w:eastAsia="仿宋_GB2312" w:hint="eastAsia"/>
          <w:sz w:val="28"/>
        </w:rPr>
        <w:t>等业务运行环境服务，为全国林业系统提供大数据分析、办公、研发、生产环境服务。</w:t>
      </w:r>
    </w:p>
    <w:p w14:paraId="3D50AA1B" w14:textId="77777777" w:rsidR="008911A5" w:rsidRPr="008911A5" w:rsidRDefault="008911A5" w:rsidP="008911A5">
      <w:pPr>
        <w:ind w:firstLineChars="200" w:firstLine="560"/>
        <w:rPr>
          <w:rFonts w:eastAsia="仿宋_GB2312"/>
          <w:sz w:val="28"/>
        </w:rPr>
      </w:pPr>
      <w:r w:rsidRPr="008911A5">
        <w:rPr>
          <w:rFonts w:eastAsia="仿宋_GB2312" w:hint="eastAsia"/>
          <w:sz w:val="28"/>
        </w:rPr>
        <w:t>安全监控服务。包括安全咨询、等级测评、安全审计、运维管理、安全培训等几个重点方向，构建有针对性的、个性化的、模块化的、可供任意选择的、周全的安全服务体系。</w:t>
      </w:r>
    </w:p>
    <w:p w14:paraId="5A9A9D88" w14:textId="77777777" w:rsidR="008911A5" w:rsidRPr="008911A5" w:rsidRDefault="008911A5" w:rsidP="008911A5">
      <w:pPr>
        <w:ind w:firstLineChars="200" w:firstLine="560"/>
        <w:rPr>
          <w:rFonts w:eastAsia="仿宋_GB2312"/>
          <w:sz w:val="28"/>
        </w:rPr>
      </w:pPr>
      <w:r w:rsidRPr="008911A5">
        <w:rPr>
          <w:rFonts w:eastAsia="仿宋_GB2312" w:hint="eastAsia"/>
          <w:sz w:val="28"/>
        </w:rPr>
        <w:t>（四）中国林业</w:t>
      </w:r>
      <w:proofErr w:type="gramStart"/>
      <w:r w:rsidRPr="008911A5">
        <w:rPr>
          <w:rFonts w:eastAsia="仿宋_GB2312" w:hint="eastAsia"/>
          <w:sz w:val="28"/>
        </w:rPr>
        <w:t>云应用</w:t>
      </w:r>
      <w:proofErr w:type="gramEnd"/>
      <w:r w:rsidRPr="008911A5">
        <w:rPr>
          <w:rFonts w:eastAsia="仿宋_GB2312" w:hint="eastAsia"/>
          <w:sz w:val="28"/>
        </w:rPr>
        <w:t>服务平台建设。中国林业</w:t>
      </w:r>
      <w:proofErr w:type="gramStart"/>
      <w:r w:rsidRPr="008911A5">
        <w:rPr>
          <w:rFonts w:eastAsia="仿宋_GB2312" w:hint="eastAsia"/>
          <w:sz w:val="28"/>
        </w:rPr>
        <w:t>云应用</w:t>
      </w:r>
      <w:proofErr w:type="gramEnd"/>
      <w:r w:rsidRPr="008911A5">
        <w:rPr>
          <w:rFonts w:eastAsia="仿宋_GB2312" w:hint="eastAsia"/>
          <w:sz w:val="28"/>
        </w:rPr>
        <w:t>服务是将林业业务应用、林业数据等内容转换成</w:t>
      </w:r>
      <w:proofErr w:type="gramStart"/>
      <w:r w:rsidRPr="008911A5">
        <w:rPr>
          <w:rFonts w:eastAsia="仿宋_GB2312" w:hint="eastAsia"/>
          <w:sz w:val="28"/>
        </w:rPr>
        <w:t>云服务</w:t>
      </w:r>
      <w:proofErr w:type="gramEnd"/>
      <w:r w:rsidRPr="008911A5">
        <w:rPr>
          <w:rFonts w:eastAsia="仿宋_GB2312" w:hint="eastAsia"/>
          <w:sz w:val="28"/>
        </w:rPr>
        <w:t>由国家级</w:t>
      </w:r>
      <w:proofErr w:type="gramStart"/>
      <w:r w:rsidRPr="008911A5">
        <w:rPr>
          <w:rFonts w:eastAsia="仿宋_GB2312" w:hint="eastAsia"/>
          <w:sz w:val="28"/>
        </w:rPr>
        <w:t>云中心</w:t>
      </w:r>
      <w:proofErr w:type="gramEnd"/>
      <w:r w:rsidRPr="008911A5">
        <w:rPr>
          <w:rFonts w:eastAsia="仿宋_GB2312" w:hint="eastAsia"/>
          <w:sz w:val="28"/>
        </w:rPr>
        <w:t>和省级云中心统一对外提供，服务的对象包括各级林业主管部门、涉林企业和公众。应用服务是一种通过网络提供软件的模式，应用软件统一部署，用户可根据实际需求，通过网络租用所需的应用软件服务或数据服务。在这种模式下，用户不再像传统模式那样花费大量投资用于硬件、软件、人员，而只需要租赁服务即可。</w:t>
      </w:r>
    </w:p>
    <w:p w14:paraId="789A4E6F" w14:textId="77777777" w:rsidR="008911A5" w:rsidRPr="008911A5" w:rsidRDefault="008911A5" w:rsidP="008911A5">
      <w:pPr>
        <w:ind w:firstLineChars="200" w:firstLine="560"/>
        <w:rPr>
          <w:rFonts w:eastAsia="仿宋_GB2312"/>
          <w:sz w:val="28"/>
        </w:rPr>
      </w:pPr>
      <w:r w:rsidRPr="008911A5">
        <w:rPr>
          <w:rFonts w:eastAsia="仿宋_GB2312" w:hint="eastAsia"/>
          <w:sz w:val="28"/>
        </w:rPr>
        <w:t>林业资源监管类服务。包括：森林资源监管服务、湿地资源监管服务、荒漠化沙化资源监管服务、生物多样性资源监管服务、林政综合管理服务、林业产业管理服务等。</w:t>
      </w:r>
    </w:p>
    <w:p w14:paraId="52BFE4F8" w14:textId="77777777" w:rsidR="008911A5" w:rsidRPr="008911A5" w:rsidRDefault="008911A5" w:rsidP="008911A5">
      <w:pPr>
        <w:ind w:firstLineChars="200" w:firstLine="560"/>
        <w:rPr>
          <w:rFonts w:eastAsia="仿宋_GB2312"/>
          <w:sz w:val="28"/>
        </w:rPr>
      </w:pPr>
      <w:r w:rsidRPr="008911A5">
        <w:rPr>
          <w:rFonts w:eastAsia="仿宋_GB2312" w:hint="eastAsia"/>
          <w:sz w:val="28"/>
        </w:rPr>
        <w:t>林业灾害监控与应急管理类服务。林业灾害监控与应急管理类服务包括：森林防火监控和应急指挥服务、林业有害生物防治管理服务、野生动物疫源疫病监管服务、森林资源突发破坏性事件管理服务。</w:t>
      </w:r>
    </w:p>
    <w:p w14:paraId="26BFE69F" w14:textId="77777777" w:rsidR="008911A5" w:rsidRPr="008911A5" w:rsidRDefault="008911A5" w:rsidP="008911A5">
      <w:pPr>
        <w:ind w:firstLineChars="200" w:firstLine="560"/>
        <w:rPr>
          <w:rFonts w:eastAsia="仿宋_GB2312"/>
          <w:sz w:val="28"/>
        </w:rPr>
      </w:pPr>
      <w:r w:rsidRPr="008911A5">
        <w:rPr>
          <w:rFonts w:eastAsia="仿宋_GB2312" w:hint="eastAsia"/>
          <w:sz w:val="28"/>
        </w:rPr>
        <w:t>综合应用类服务。主要包括综合办公服务、公文传输服务、行政审批服务、视频会议服务。通常要求各业务部门进行专业定制，并与其他林业应用服务相衔接。</w:t>
      </w:r>
    </w:p>
    <w:p w14:paraId="2AFF2426" w14:textId="77777777" w:rsidR="008911A5" w:rsidRPr="008911A5" w:rsidRDefault="008911A5" w:rsidP="008911A5">
      <w:pPr>
        <w:ind w:firstLineChars="200" w:firstLine="560"/>
        <w:rPr>
          <w:rFonts w:eastAsia="仿宋_GB2312"/>
          <w:sz w:val="28"/>
        </w:rPr>
      </w:pPr>
      <w:r w:rsidRPr="008911A5">
        <w:rPr>
          <w:rFonts w:eastAsia="仿宋_GB2312" w:hint="eastAsia"/>
          <w:sz w:val="28"/>
        </w:rPr>
        <w:t>公用类应用服务。主要包括林业计划、财务、科技、教育、人事、党务、国际交流等服务。</w:t>
      </w:r>
    </w:p>
    <w:p w14:paraId="191A9D19" w14:textId="77777777" w:rsidR="008911A5" w:rsidRPr="008911A5" w:rsidRDefault="008911A5" w:rsidP="008911A5">
      <w:pPr>
        <w:ind w:firstLineChars="200" w:firstLine="560"/>
        <w:rPr>
          <w:rFonts w:eastAsia="仿宋_GB2312"/>
          <w:sz w:val="28"/>
        </w:rPr>
      </w:pPr>
      <w:r w:rsidRPr="008911A5">
        <w:rPr>
          <w:rFonts w:eastAsia="仿宋_GB2312" w:hint="eastAsia"/>
          <w:sz w:val="28"/>
        </w:rPr>
        <w:t>（五）中国林业云受理服务平台建设。中国林业云的服务对象主要有管理对象与社会公众对象两大类。中国林业云受理服务分别针对这两类服务对象提供服务申请、受理和交付的渠道。对于社会公众来说，主要提供包括服务大厅、门户网站、网上办事大厅、移动终端和</w:t>
      </w:r>
      <w:proofErr w:type="gramStart"/>
      <w:r w:rsidRPr="008911A5">
        <w:rPr>
          <w:rFonts w:eastAsia="仿宋_GB2312" w:hint="eastAsia"/>
          <w:sz w:val="28"/>
        </w:rPr>
        <w:t>政务微博等</w:t>
      </w:r>
      <w:proofErr w:type="gramEnd"/>
      <w:r w:rsidRPr="008911A5">
        <w:rPr>
          <w:rFonts w:eastAsia="仿宋_GB2312" w:hint="eastAsia"/>
          <w:sz w:val="28"/>
        </w:rPr>
        <w:t>服务渠道，并保证各类服务渠道、</w:t>
      </w:r>
      <w:r w:rsidRPr="008911A5">
        <w:rPr>
          <w:rFonts w:eastAsia="仿宋_GB2312" w:hint="eastAsia"/>
          <w:sz w:val="28"/>
        </w:rPr>
        <w:lastRenderedPageBreak/>
        <w:t>服务方式和内容一致有效的衔接。</w:t>
      </w:r>
    </w:p>
    <w:p w14:paraId="2D099303" w14:textId="77777777" w:rsidR="008911A5" w:rsidRPr="008911A5" w:rsidRDefault="008911A5" w:rsidP="008911A5">
      <w:pPr>
        <w:ind w:firstLineChars="200" w:firstLine="560"/>
        <w:rPr>
          <w:rFonts w:eastAsia="仿宋_GB2312"/>
          <w:sz w:val="28"/>
        </w:rPr>
      </w:pPr>
      <w:r w:rsidRPr="008911A5">
        <w:rPr>
          <w:rFonts w:eastAsia="仿宋_GB2312" w:hint="eastAsia"/>
          <w:sz w:val="28"/>
        </w:rPr>
        <w:t>对于管理对象来说，主要提供在线自助式的服务资源（包括机房资源、主机</w:t>
      </w:r>
      <w:r w:rsidRPr="008911A5">
        <w:rPr>
          <w:rFonts w:eastAsia="仿宋_GB2312" w:hint="eastAsia"/>
          <w:sz w:val="28"/>
        </w:rPr>
        <w:t>/</w:t>
      </w:r>
      <w:r w:rsidRPr="008911A5">
        <w:rPr>
          <w:rFonts w:eastAsia="仿宋_GB2312" w:hint="eastAsia"/>
          <w:sz w:val="28"/>
        </w:rPr>
        <w:t>虚拟机资源、存储备份资源、网络资源、开发环境、运行环境、运维资源、安全保障资源等）检索、申请、配置、变更、使用等服务交付方式，简化获取这些服务资源时的手续，实现随需、按需服务。</w:t>
      </w:r>
    </w:p>
    <w:p w14:paraId="6359A624" w14:textId="77777777" w:rsidR="008911A5" w:rsidRPr="008911A5" w:rsidRDefault="008911A5" w:rsidP="008911A5">
      <w:pPr>
        <w:ind w:firstLineChars="200" w:firstLine="560"/>
        <w:rPr>
          <w:rFonts w:eastAsia="仿宋_GB2312"/>
          <w:sz w:val="28"/>
        </w:rPr>
      </w:pPr>
      <w:r w:rsidRPr="008911A5">
        <w:rPr>
          <w:rFonts w:eastAsia="仿宋_GB2312" w:hint="eastAsia"/>
          <w:sz w:val="28"/>
        </w:rPr>
        <w:t>中国林业云受理服务是中国林业</w:t>
      </w:r>
      <w:proofErr w:type="gramStart"/>
      <w:r w:rsidRPr="008911A5">
        <w:rPr>
          <w:rFonts w:eastAsia="仿宋_GB2312" w:hint="eastAsia"/>
          <w:sz w:val="28"/>
        </w:rPr>
        <w:t>云提供</w:t>
      </w:r>
      <w:proofErr w:type="gramEnd"/>
      <w:r w:rsidRPr="008911A5">
        <w:rPr>
          <w:rFonts w:eastAsia="仿宋_GB2312" w:hint="eastAsia"/>
          <w:sz w:val="28"/>
        </w:rPr>
        <w:t>的各项服务的管理、展现、业务受理和交付中心，按需向用户提供基础设施、支撑平台和应用软件服务。用户可通过该平台快速申请、构建面向内部使用的专有基础云平台，可使用该平台短时间内</w:t>
      </w:r>
      <w:proofErr w:type="gramStart"/>
      <w:r w:rsidRPr="008911A5">
        <w:rPr>
          <w:rFonts w:eastAsia="仿宋_GB2312" w:hint="eastAsia"/>
          <w:sz w:val="28"/>
        </w:rPr>
        <w:t>搭建云计算</w:t>
      </w:r>
      <w:proofErr w:type="gramEnd"/>
      <w:r w:rsidRPr="008911A5">
        <w:rPr>
          <w:rFonts w:eastAsia="仿宋_GB2312" w:hint="eastAsia"/>
          <w:sz w:val="28"/>
        </w:rPr>
        <w:t>服务平台对外提供服务。实现对中国林业云的有效管控，提升基础设施云的应用管理和服务水平，实现计算资源的动态优化、动态分配和自助式服务。</w:t>
      </w:r>
    </w:p>
    <w:p w14:paraId="01479AEF" w14:textId="77777777" w:rsidR="008911A5" w:rsidRPr="008911A5" w:rsidRDefault="008911A5" w:rsidP="008911A5">
      <w:pPr>
        <w:ind w:firstLineChars="200" w:firstLine="560"/>
        <w:rPr>
          <w:rFonts w:eastAsia="仿宋_GB2312"/>
          <w:sz w:val="28"/>
        </w:rPr>
      </w:pPr>
      <w:r w:rsidRPr="008911A5">
        <w:rPr>
          <w:rFonts w:eastAsia="仿宋_GB2312" w:hint="eastAsia"/>
          <w:sz w:val="28"/>
        </w:rPr>
        <w:t>（六）中国林业</w:t>
      </w:r>
      <w:proofErr w:type="gramStart"/>
      <w:r w:rsidRPr="008911A5">
        <w:rPr>
          <w:rFonts w:eastAsia="仿宋_GB2312" w:hint="eastAsia"/>
          <w:sz w:val="28"/>
        </w:rPr>
        <w:t>云标准</w:t>
      </w:r>
      <w:proofErr w:type="gramEnd"/>
      <w:r w:rsidRPr="008911A5">
        <w:rPr>
          <w:rFonts w:eastAsia="仿宋_GB2312" w:hint="eastAsia"/>
          <w:sz w:val="28"/>
        </w:rPr>
        <w:t>体系建设。建设中国林业</w:t>
      </w:r>
      <w:proofErr w:type="gramStart"/>
      <w:r w:rsidRPr="008911A5">
        <w:rPr>
          <w:rFonts w:eastAsia="仿宋_GB2312" w:hint="eastAsia"/>
          <w:sz w:val="28"/>
        </w:rPr>
        <w:t>云总体</w:t>
      </w:r>
      <w:proofErr w:type="gramEnd"/>
      <w:r w:rsidRPr="008911A5">
        <w:rPr>
          <w:rFonts w:eastAsia="仿宋_GB2312" w:hint="eastAsia"/>
          <w:sz w:val="28"/>
        </w:rPr>
        <w:t>管理标准、基础设施标准、数据处理标准、支撑平台建设标准、应用建设标准、受理交付标准等，指导中国林业</w:t>
      </w:r>
      <w:proofErr w:type="gramStart"/>
      <w:r w:rsidRPr="008911A5">
        <w:rPr>
          <w:rFonts w:eastAsia="仿宋_GB2312" w:hint="eastAsia"/>
          <w:sz w:val="28"/>
        </w:rPr>
        <w:t>云建设</w:t>
      </w:r>
      <w:proofErr w:type="gramEnd"/>
      <w:r w:rsidRPr="008911A5">
        <w:rPr>
          <w:rFonts w:eastAsia="仿宋_GB2312" w:hint="eastAsia"/>
          <w:sz w:val="28"/>
        </w:rPr>
        <w:t>和管理。</w:t>
      </w:r>
    </w:p>
    <w:p w14:paraId="330F6CDC" w14:textId="77777777" w:rsidR="008911A5" w:rsidRPr="008911A5" w:rsidRDefault="008911A5" w:rsidP="008911A5">
      <w:pPr>
        <w:ind w:firstLineChars="200" w:firstLine="560"/>
        <w:rPr>
          <w:rFonts w:eastAsia="仿宋_GB2312"/>
          <w:sz w:val="28"/>
        </w:rPr>
      </w:pPr>
      <w:r w:rsidRPr="008911A5">
        <w:rPr>
          <w:rFonts w:eastAsia="仿宋_GB2312" w:hint="eastAsia"/>
          <w:sz w:val="28"/>
        </w:rPr>
        <w:t>（七）中国林业</w:t>
      </w:r>
      <w:proofErr w:type="gramStart"/>
      <w:r w:rsidRPr="008911A5">
        <w:rPr>
          <w:rFonts w:eastAsia="仿宋_GB2312" w:hint="eastAsia"/>
          <w:sz w:val="28"/>
        </w:rPr>
        <w:t>云安全</w:t>
      </w:r>
      <w:proofErr w:type="gramEnd"/>
      <w:r w:rsidRPr="008911A5">
        <w:rPr>
          <w:rFonts w:eastAsia="仿宋_GB2312" w:hint="eastAsia"/>
          <w:sz w:val="28"/>
        </w:rPr>
        <w:t>体系建设。构建中国林业</w:t>
      </w:r>
      <w:proofErr w:type="gramStart"/>
      <w:r w:rsidRPr="008911A5">
        <w:rPr>
          <w:rFonts w:eastAsia="仿宋_GB2312" w:hint="eastAsia"/>
          <w:sz w:val="28"/>
        </w:rPr>
        <w:t>云安全</w:t>
      </w:r>
      <w:proofErr w:type="gramEnd"/>
      <w:r w:rsidRPr="008911A5">
        <w:rPr>
          <w:rFonts w:eastAsia="仿宋_GB2312" w:hint="eastAsia"/>
          <w:sz w:val="28"/>
        </w:rPr>
        <w:t>体系，对中国林业云的物理安全、网络安全、数据安全、应用安全、终端接入安全等进行总体策略规划和管理，包括访问控制、入侵检测、身份认证、网页过滤、网页防篡改、安全认证、数据备份与恢复等。建立中国林业云安全管理制度，设置安全管理机构和专职人员，提升管理人员安全管理技能，保障中国林业云安全、稳定运行。</w:t>
      </w:r>
    </w:p>
    <w:p w14:paraId="71D009F0" w14:textId="77777777" w:rsidR="008911A5" w:rsidRPr="008911A5" w:rsidRDefault="008911A5" w:rsidP="008911A5">
      <w:pPr>
        <w:ind w:firstLineChars="200" w:firstLine="560"/>
        <w:rPr>
          <w:rFonts w:eastAsia="仿宋_GB2312"/>
          <w:sz w:val="28"/>
        </w:rPr>
      </w:pPr>
      <w:r w:rsidRPr="008911A5">
        <w:rPr>
          <w:rFonts w:eastAsia="仿宋_GB2312" w:hint="eastAsia"/>
          <w:sz w:val="28"/>
        </w:rPr>
        <w:t>（八）中国</w:t>
      </w:r>
      <w:proofErr w:type="gramStart"/>
      <w:r w:rsidRPr="008911A5">
        <w:rPr>
          <w:rFonts w:eastAsia="仿宋_GB2312" w:hint="eastAsia"/>
          <w:sz w:val="28"/>
        </w:rPr>
        <w:t>林业云运维</w:t>
      </w:r>
      <w:proofErr w:type="gramEnd"/>
      <w:r w:rsidRPr="008911A5">
        <w:rPr>
          <w:rFonts w:eastAsia="仿宋_GB2312" w:hint="eastAsia"/>
          <w:sz w:val="28"/>
        </w:rPr>
        <w:t>体系建设。建立国家、省两级运</w:t>
      </w:r>
      <w:proofErr w:type="gramStart"/>
      <w:r w:rsidRPr="008911A5">
        <w:rPr>
          <w:rFonts w:eastAsia="仿宋_GB2312" w:hint="eastAsia"/>
          <w:sz w:val="28"/>
        </w:rPr>
        <w:t>维管理</w:t>
      </w:r>
      <w:proofErr w:type="gramEnd"/>
      <w:r w:rsidRPr="008911A5">
        <w:rPr>
          <w:rFonts w:eastAsia="仿宋_GB2312" w:hint="eastAsia"/>
          <w:sz w:val="28"/>
        </w:rPr>
        <w:t>体系和国家、省、市、县四级运维服务体系，采取集中监控、上下联动、分级负责、规范服务的方式，实现统一运</w:t>
      </w:r>
      <w:proofErr w:type="gramStart"/>
      <w:r w:rsidRPr="008911A5">
        <w:rPr>
          <w:rFonts w:eastAsia="仿宋_GB2312" w:hint="eastAsia"/>
          <w:sz w:val="28"/>
        </w:rPr>
        <w:t>维人员</w:t>
      </w:r>
      <w:proofErr w:type="gramEnd"/>
      <w:r w:rsidRPr="008911A5">
        <w:rPr>
          <w:rFonts w:eastAsia="仿宋_GB2312" w:hint="eastAsia"/>
          <w:sz w:val="28"/>
        </w:rPr>
        <w:t>管理、统一运维资源管理、统一运</w:t>
      </w:r>
      <w:proofErr w:type="gramStart"/>
      <w:r w:rsidRPr="008911A5">
        <w:rPr>
          <w:rFonts w:eastAsia="仿宋_GB2312" w:hint="eastAsia"/>
          <w:sz w:val="28"/>
        </w:rPr>
        <w:t>维技术</w:t>
      </w:r>
      <w:proofErr w:type="gramEnd"/>
      <w:r w:rsidRPr="008911A5">
        <w:rPr>
          <w:rFonts w:eastAsia="仿宋_GB2312" w:hint="eastAsia"/>
          <w:sz w:val="28"/>
        </w:rPr>
        <w:t>管理和统一运</w:t>
      </w:r>
      <w:proofErr w:type="gramStart"/>
      <w:r w:rsidRPr="008911A5">
        <w:rPr>
          <w:rFonts w:eastAsia="仿宋_GB2312" w:hint="eastAsia"/>
          <w:sz w:val="28"/>
        </w:rPr>
        <w:t>维过程</w:t>
      </w:r>
      <w:proofErr w:type="gramEnd"/>
      <w:r w:rsidRPr="008911A5">
        <w:rPr>
          <w:rFonts w:eastAsia="仿宋_GB2312" w:hint="eastAsia"/>
          <w:sz w:val="28"/>
        </w:rPr>
        <w:t>管理。</w:t>
      </w:r>
    </w:p>
    <w:p w14:paraId="551A359C" w14:textId="77777777" w:rsidR="008911A5" w:rsidRPr="008911A5" w:rsidRDefault="008911A5" w:rsidP="008911A5">
      <w:pPr>
        <w:ind w:firstLineChars="200" w:firstLine="560"/>
        <w:outlineLvl w:val="0"/>
        <w:rPr>
          <w:rFonts w:eastAsia="黑体" w:hAnsi="黑体"/>
          <w:sz w:val="28"/>
        </w:rPr>
      </w:pPr>
      <w:r w:rsidRPr="008911A5">
        <w:rPr>
          <w:rFonts w:eastAsia="黑体" w:hAnsi="黑体" w:hint="eastAsia"/>
          <w:bCs/>
          <w:sz w:val="28"/>
        </w:rPr>
        <w:t>四、保障措施</w:t>
      </w:r>
    </w:p>
    <w:p w14:paraId="698775D0" w14:textId="77777777" w:rsidR="008911A5" w:rsidRPr="008911A5" w:rsidRDefault="008911A5" w:rsidP="008911A5">
      <w:pPr>
        <w:ind w:firstLineChars="200" w:firstLine="560"/>
        <w:rPr>
          <w:rFonts w:eastAsia="仿宋_GB2312"/>
          <w:sz w:val="28"/>
        </w:rPr>
      </w:pPr>
      <w:r w:rsidRPr="008911A5">
        <w:rPr>
          <w:rFonts w:eastAsia="仿宋_GB2312" w:hint="eastAsia"/>
          <w:sz w:val="28"/>
        </w:rPr>
        <w:t>（一）加强组织领导。中国林业</w:t>
      </w:r>
      <w:proofErr w:type="gramStart"/>
      <w:r w:rsidRPr="008911A5">
        <w:rPr>
          <w:rFonts w:eastAsia="仿宋_GB2312" w:hint="eastAsia"/>
          <w:sz w:val="28"/>
        </w:rPr>
        <w:t>云建设</w:t>
      </w:r>
      <w:proofErr w:type="gramEnd"/>
      <w:r w:rsidRPr="008911A5">
        <w:rPr>
          <w:rFonts w:eastAsia="仿宋_GB2312" w:hint="eastAsia"/>
          <w:sz w:val="28"/>
        </w:rPr>
        <w:t>在全国林业信息化工作领导小组的统一领导下组织实施，充分发挥各级林业主管部门的主体作用。国家林业局信息办负责中国林业云的总体规划、全面指导和国家级建设任务等工作。各省级林业主管部门负责本区域分中心的建设，根据本地林业发展实际，结合</w:t>
      </w:r>
      <w:proofErr w:type="gramStart"/>
      <w:r w:rsidRPr="008911A5">
        <w:rPr>
          <w:rFonts w:eastAsia="仿宋_GB2312" w:hint="eastAsia"/>
          <w:sz w:val="28"/>
        </w:rPr>
        <w:t>云计算</w:t>
      </w:r>
      <w:proofErr w:type="gramEnd"/>
      <w:r w:rsidRPr="008911A5">
        <w:rPr>
          <w:rFonts w:eastAsia="仿宋_GB2312" w:hint="eastAsia"/>
          <w:sz w:val="28"/>
        </w:rPr>
        <w:t>发展特点，制定本区域分中心的建设规划，明确工作任务和目标，加快推进本区域分中心的建设。</w:t>
      </w:r>
    </w:p>
    <w:p w14:paraId="0CBFAC18" w14:textId="77777777" w:rsidR="008911A5" w:rsidRPr="008911A5" w:rsidRDefault="008911A5" w:rsidP="008911A5">
      <w:pPr>
        <w:ind w:firstLineChars="200" w:firstLine="560"/>
        <w:rPr>
          <w:rFonts w:eastAsia="仿宋_GB2312"/>
          <w:sz w:val="28"/>
        </w:rPr>
      </w:pPr>
      <w:r w:rsidRPr="008911A5">
        <w:rPr>
          <w:rFonts w:eastAsia="仿宋_GB2312" w:hint="eastAsia"/>
          <w:sz w:val="28"/>
        </w:rPr>
        <w:t>（二）坚持统筹协调。在全国林业信息化工作领导小组的领导下，国家林业</w:t>
      </w:r>
      <w:r w:rsidRPr="008911A5">
        <w:rPr>
          <w:rFonts w:eastAsia="仿宋_GB2312" w:hint="eastAsia"/>
          <w:sz w:val="28"/>
        </w:rPr>
        <w:lastRenderedPageBreak/>
        <w:t>局信息办牵头组织实施建设，各有关部门按照职责分工，加强协调配合，形成推进合力。各省级林业主管部门要依据本指导意见，结合自身实际，做好与本指导意见提出的发展思路和主要目标的衔接，加强重大事项的会商和协调，保持全国步调一致。</w:t>
      </w:r>
    </w:p>
    <w:p w14:paraId="3039CE0A" w14:textId="77777777" w:rsidR="008911A5" w:rsidRPr="008911A5" w:rsidRDefault="008911A5" w:rsidP="008911A5">
      <w:pPr>
        <w:ind w:firstLineChars="200" w:firstLine="560"/>
        <w:rPr>
          <w:rFonts w:eastAsia="仿宋_GB2312"/>
          <w:sz w:val="28"/>
        </w:rPr>
      </w:pPr>
      <w:r w:rsidRPr="008911A5">
        <w:rPr>
          <w:rFonts w:eastAsia="仿宋_GB2312" w:hint="eastAsia"/>
          <w:sz w:val="28"/>
        </w:rPr>
        <w:t>（三）加大资金投入。坚持建设和运行并重，加大系统运行维护、基础设施、应用系统升级换代以及培训等方面的投资力度，为中国林业</w:t>
      </w:r>
      <w:proofErr w:type="gramStart"/>
      <w:r w:rsidRPr="008911A5">
        <w:rPr>
          <w:rFonts w:eastAsia="仿宋_GB2312" w:hint="eastAsia"/>
          <w:sz w:val="28"/>
        </w:rPr>
        <w:t>云建设</w:t>
      </w:r>
      <w:proofErr w:type="gramEnd"/>
      <w:r w:rsidRPr="008911A5">
        <w:rPr>
          <w:rFonts w:eastAsia="仿宋_GB2312" w:hint="eastAsia"/>
          <w:sz w:val="28"/>
        </w:rPr>
        <w:t>提供长效的资金投入机制。积极争取国家和地方财政支持，加大政府投资的力度。积极争取企业资金和社会资金的投入，充分发挥市场机制推动中国林业云建设。</w:t>
      </w:r>
    </w:p>
    <w:p w14:paraId="34A22DC0" w14:textId="77777777" w:rsidR="008911A5" w:rsidRPr="008911A5" w:rsidRDefault="008911A5" w:rsidP="008911A5">
      <w:pPr>
        <w:ind w:firstLineChars="200" w:firstLine="560"/>
        <w:rPr>
          <w:rFonts w:eastAsia="仿宋_GB2312"/>
          <w:sz w:val="28"/>
        </w:rPr>
      </w:pPr>
      <w:r w:rsidRPr="008911A5">
        <w:rPr>
          <w:rFonts w:eastAsia="仿宋_GB2312" w:hint="eastAsia"/>
          <w:sz w:val="28"/>
        </w:rPr>
        <w:t>（四）强化队伍建设。中国林业</w:t>
      </w:r>
      <w:proofErr w:type="gramStart"/>
      <w:r w:rsidRPr="008911A5">
        <w:rPr>
          <w:rFonts w:eastAsia="仿宋_GB2312" w:hint="eastAsia"/>
          <w:sz w:val="28"/>
        </w:rPr>
        <w:t>云建设</w:t>
      </w:r>
      <w:proofErr w:type="gramEnd"/>
      <w:r w:rsidRPr="008911A5">
        <w:rPr>
          <w:rFonts w:eastAsia="仿宋_GB2312" w:hint="eastAsia"/>
          <w:sz w:val="28"/>
        </w:rPr>
        <w:t>集多项高新技术于一体，技术含量高，建设难度大，需要加强信息化人才队伍建设。要加大培训力度，下大力气普及林业信息化、</w:t>
      </w:r>
      <w:proofErr w:type="gramStart"/>
      <w:r w:rsidRPr="008911A5">
        <w:rPr>
          <w:rFonts w:eastAsia="仿宋_GB2312" w:hint="eastAsia"/>
          <w:sz w:val="28"/>
        </w:rPr>
        <w:t>云计算</w:t>
      </w:r>
      <w:proofErr w:type="gramEnd"/>
      <w:r w:rsidRPr="008911A5">
        <w:rPr>
          <w:rFonts w:eastAsia="仿宋_GB2312" w:hint="eastAsia"/>
          <w:sz w:val="28"/>
        </w:rPr>
        <w:t>和大数据等技术知识，提高工作人员素质。建立有利于吸引人才、留住人才的激励机制和用人机制，打造一支规模和结构能够适应林业信息化管理的高素质队伍。</w:t>
      </w:r>
    </w:p>
    <w:p w14:paraId="4CC1E99A" w14:textId="77777777" w:rsidR="008911A5" w:rsidRPr="008911A5" w:rsidRDefault="008911A5" w:rsidP="008911A5">
      <w:pPr>
        <w:ind w:firstLineChars="200" w:firstLine="560"/>
        <w:rPr>
          <w:rFonts w:eastAsia="仿宋_GB2312"/>
          <w:sz w:val="28"/>
        </w:rPr>
      </w:pPr>
      <w:r w:rsidRPr="008911A5">
        <w:rPr>
          <w:rFonts w:eastAsia="仿宋_GB2312" w:hint="eastAsia"/>
          <w:sz w:val="28"/>
        </w:rPr>
        <w:t>（五）重视信息安全。高度重视林业云的信息安全工作，坚持信息安全建设与云平台建设同步设计、同步实施、同步验收。完善信息安全与保密措施，强化工程建设与安全保密措施的有机结合，做到安全保密措施先行。项目建设单位要严格遵守国家关于涉密信息系统等级保护和分级保护的有关规定，在云平台建设需求分析报告和建设方案中同步落实。</w:t>
      </w:r>
    </w:p>
    <w:p w14:paraId="462BA464" w14:textId="77777777" w:rsidR="008911A5" w:rsidRPr="008911A5" w:rsidRDefault="008911A5" w:rsidP="008911A5">
      <w:pPr>
        <w:ind w:firstLineChars="200" w:firstLine="560"/>
        <w:jc w:val="right"/>
        <w:rPr>
          <w:rFonts w:eastAsia="仿宋_GB2312"/>
          <w:sz w:val="28"/>
        </w:rPr>
      </w:pPr>
      <w:r w:rsidRPr="008911A5">
        <w:rPr>
          <w:rFonts w:eastAsia="仿宋_GB2312" w:hint="eastAsia"/>
          <w:sz w:val="28"/>
        </w:rPr>
        <w:t>国家林业局</w:t>
      </w:r>
      <w:r w:rsidRPr="008911A5">
        <w:rPr>
          <w:rFonts w:eastAsia="仿宋_GB2312" w:hint="eastAsia"/>
          <w:sz w:val="28"/>
        </w:rPr>
        <w:br/>
        <w:t>2017</w:t>
      </w:r>
      <w:r w:rsidRPr="008911A5">
        <w:rPr>
          <w:rFonts w:eastAsia="仿宋_GB2312" w:hint="eastAsia"/>
          <w:sz w:val="28"/>
        </w:rPr>
        <w:t>年</w:t>
      </w:r>
      <w:r w:rsidRPr="008911A5">
        <w:rPr>
          <w:rFonts w:eastAsia="仿宋_GB2312" w:hint="eastAsia"/>
          <w:sz w:val="28"/>
        </w:rPr>
        <w:t>10</w:t>
      </w:r>
      <w:r w:rsidRPr="008911A5">
        <w:rPr>
          <w:rFonts w:eastAsia="仿宋_GB2312" w:hint="eastAsia"/>
          <w:sz w:val="28"/>
        </w:rPr>
        <w:t>月</w:t>
      </w:r>
      <w:r w:rsidRPr="008911A5">
        <w:rPr>
          <w:rFonts w:eastAsia="仿宋_GB2312" w:hint="eastAsia"/>
          <w:sz w:val="28"/>
        </w:rPr>
        <w:t>25</w:t>
      </w:r>
      <w:r w:rsidRPr="008911A5">
        <w:rPr>
          <w:rFonts w:eastAsia="仿宋_GB2312" w:hint="eastAsia"/>
          <w:sz w:val="28"/>
        </w:rPr>
        <w:t>日</w:t>
      </w:r>
    </w:p>
    <w:p w14:paraId="2E1D2FA1" w14:textId="77777777" w:rsidR="0033315B" w:rsidRPr="008911A5" w:rsidRDefault="0033315B" w:rsidP="008911A5">
      <w:pPr>
        <w:ind w:firstLineChars="200" w:firstLine="560"/>
        <w:rPr>
          <w:rFonts w:eastAsia="仿宋_GB2312"/>
          <w:sz w:val="28"/>
        </w:rPr>
      </w:pPr>
    </w:p>
    <w:sectPr w:rsidR="0033315B" w:rsidRPr="008911A5" w:rsidSect="008911A5">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850" w:footer="1417"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85193" w14:textId="77777777" w:rsidR="00606A13" w:rsidRDefault="00606A13" w:rsidP="008911A5">
      <w:r>
        <w:separator/>
      </w:r>
    </w:p>
  </w:endnote>
  <w:endnote w:type="continuationSeparator" w:id="0">
    <w:p w14:paraId="41B7DCE0" w14:textId="77777777" w:rsidR="00606A13" w:rsidRDefault="00606A13" w:rsidP="00891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auto"/>
    <w:pitch w:val="variable"/>
    <w:sig w:usb0="00000001" w:usb1="080E0000" w:usb2="00000010" w:usb3="00000000" w:csb0="00040000" w:csb1="00000000"/>
  </w:font>
  <w:font w:name="仿宋_GB2312">
    <w:charset w:val="86"/>
    <w:family w:val="modern"/>
    <w:pitch w:val="fixed"/>
    <w:sig w:usb0="00000001" w:usb1="080E0000" w:usb2="00000010" w:usb3="00000000" w:csb0="00040000" w:csb1="00000000"/>
    <w:embedRegular r:id="rId1" w:subsetted="1" w:fontKey="{542D66FC-4628-4DB6-9DAB-603A6FE92151}"/>
  </w:font>
  <w:font w:name="黑体">
    <w:altName w:val="SimHei"/>
    <w:panose1 w:val="02010609060101010101"/>
    <w:charset w:val="86"/>
    <w:family w:val="modern"/>
    <w:pitch w:val="fixed"/>
    <w:sig w:usb0="800002BF" w:usb1="38CF7CFA" w:usb2="00000016" w:usb3="00000000" w:csb0="00040001" w:csb1="00000000"/>
    <w:embedRegular r:id="rId2" w:subsetted="1" w:fontKey="{D21225D8-2B36-44C7-912E-6C414E160123}"/>
  </w:font>
  <w:font w:name="楷体_GB2312">
    <w:charset w:val="86"/>
    <w:family w:val="modern"/>
    <w:pitch w:val="fixed"/>
    <w:sig w:usb0="00000001" w:usb1="080E0000" w:usb2="00000010" w:usb3="00000000" w:csb0="00040000" w:csb1="00000000"/>
    <w:embedRegular r:id="rId3" w:subsetted="1" w:fontKey="{7E6FFCA7-1EE3-455B-9FC7-2E5FC018966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89DC" w14:textId="2DA404E5" w:rsidR="008911A5" w:rsidRPr="008911A5" w:rsidRDefault="008911A5" w:rsidP="008911A5">
    <w:pPr>
      <w:pStyle w:val="Footer"/>
      <w:snapToGrid/>
      <w:ind w:leftChars="100" w:left="320"/>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Page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3EFF" w14:textId="3A56ACE9" w:rsidR="008911A5" w:rsidRPr="008911A5" w:rsidRDefault="008911A5" w:rsidP="008911A5">
    <w:pPr>
      <w:pStyle w:val="Footer"/>
      <w:snapToGrid/>
      <w:ind w:rightChars="100" w:right="320"/>
      <w:jc w:val="right"/>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Page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A080" w14:textId="77777777" w:rsidR="008911A5" w:rsidRPr="008911A5" w:rsidRDefault="008911A5" w:rsidP="00891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06EEC" w14:textId="77777777" w:rsidR="00606A13" w:rsidRDefault="00606A13" w:rsidP="008911A5">
      <w:r>
        <w:separator/>
      </w:r>
    </w:p>
  </w:footnote>
  <w:footnote w:type="continuationSeparator" w:id="0">
    <w:p w14:paraId="13DD48C8" w14:textId="77777777" w:rsidR="00606A13" w:rsidRDefault="00606A13" w:rsidP="00891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9316" w14:textId="77777777" w:rsidR="008911A5" w:rsidRPr="008911A5" w:rsidRDefault="008911A5" w:rsidP="00891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EAF5" w14:textId="77777777" w:rsidR="008911A5" w:rsidRPr="008911A5" w:rsidRDefault="008911A5" w:rsidP="00891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167F" w14:textId="77777777" w:rsidR="008911A5" w:rsidRPr="008911A5" w:rsidRDefault="008911A5" w:rsidP="008911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saveSubsetFonts/>
  <w:mirrorMargins/>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A5"/>
    <w:rsid w:val="000E6C14"/>
    <w:rsid w:val="00280FF1"/>
    <w:rsid w:val="002B5490"/>
    <w:rsid w:val="0033315B"/>
    <w:rsid w:val="003B77A0"/>
    <w:rsid w:val="00606A13"/>
    <w:rsid w:val="008911A5"/>
    <w:rsid w:val="00A237A0"/>
    <w:rsid w:val="00B31C7E"/>
    <w:rsid w:val="00D42E9A"/>
    <w:rsid w:val="00E638D7"/>
    <w:rsid w:val="00FB0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F6D80"/>
  <w15:chartTrackingRefBased/>
  <w15:docId w15:val="{D20A17F8-3BB8-4B0D-B806-443B18EAA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490"/>
    <w:pPr>
      <w:widowControl w:val="0"/>
      <w:jc w:val="both"/>
    </w:pPr>
    <w:rPr>
      <w:rFonts w:ascii="Times New Roman" w:eastAsia="宋体" w:hAnsi="Times New Roman" w:cs="Times New Roman"/>
      <w:sz w:val="32"/>
      <w:szCs w:val="24"/>
      <w14:ligatures w14:val="none"/>
    </w:rPr>
  </w:style>
  <w:style w:type="paragraph" w:styleId="Heading1">
    <w:name w:val="heading 1"/>
    <w:basedOn w:val="Normal"/>
    <w:next w:val="Normal"/>
    <w:link w:val="Heading1Char"/>
    <w:uiPriority w:val="9"/>
    <w:qFormat/>
    <w:rsid w:val="008911A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8911A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8911A5"/>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Heading4">
    <w:name w:val="heading 4"/>
    <w:basedOn w:val="Normal"/>
    <w:next w:val="Normal"/>
    <w:link w:val="Heading4Char"/>
    <w:uiPriority w:val="9"/>
    <w:semiHidden/>
    <w:unhideWhenUsed/>
    <w:qFormat/>
    <w:rsid w:val="008911A5"/>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8911A5"/>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8911A5"/>
    <w:pPr>
      <w:keepNext/>
      <w:keepLines/>
      <w:spacing w:before="40"/>
      <w:outlineLvl w:val="5"/>
    </w:pPr>
    <w:rPr>
      <w:rFonts w:asciiTheme="minorHAnsi" w:eastAsiaTheme="minorEastAsia" w:hAnsiTheme="minorHAnsi" w:cstheme="majorBidi"/>
      <w:b/>
      <w:bCs/>
      <w:color w:val="0F4761" w:themeColor="accent1" w:themeShade="BF"/>
    </w:rPr>
  </w:style>
  <w:style w:type="paragraph" w:styleId="Heading7">
    <w:name w:val="heading 7"/>
    <w:basedOn w:val="Normal"/>
    <w:next w:val="Normal"/>
    <w:link w:val="Heading7Char"/>
    <w:uiPriority w:val="9"/>
    <w:semiHidden/>
    <w:unhideWhenUsed/>
    <w:qFormat/>
    <w:rsid w:val="008911A5"/>
    <w:pPr>
      <w:keepNext/>
      <w:keepLines/>
      <w:spacing w:before="40"/>
      <w:outlineLvl w:val="6"/>
    </w:pPr>
    <w:rPr>
      <w:rFonts w:asciiTheme="minorHAnsi" w:eastAsiaTheme="minorEastAsia" w:hAnsiTheme="minorHAnsi" w:cstheme="majorBidi"/>
      <w:b/>
      <w:bCs/>
      <w:color w:val="595959" w:themeColor="text1" w:themeTint="A6"/>
    </w:rPr>
  </w:style>
  <w:style w:type="paragraph" w:styleId="Heading8">
    <w:name w:val="heading 8"/>
    <w:basedOn w:val="Normal"/>
    <w:next w:val="Normal"/>
    <w:link w:val="Heading8Char"/>
    <w:uiPriority w:val="9"/>
    <w:semiHidden/>
    <w:unhideWhenUsed/>
    <w:qFormat/>
    <w:rsid w:val="008911A5"/>
    <w:pPr>
      <w:keepNext/>
      <w:keepLines/>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Heading9Char"/>
    <w:uiPriority w:val="9"/>
    <w:semiHidden/>
    <w:unhideWhenUsed/>
    <w:qFormat/>
    <w:rsid w:val="008911A5"/>
    <w:pPr>
      <w:keepNext/>
      <w:keepLines/>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B5490"/>
    <w:pPr>
      <w:spacing w:after="80"/>
      <w:contextualSpacing/>
      <w:jc w:val="left"/>
    </w:pPr>
    <w:rPr>
      <w:rFonts w:cstheme="majorBidi"/>
      <w:b/>
      <w:spacing w:val="-10"/>
      <w:kern w:val="28"/>
      <w:sz w:val="28"/>
      <w:szCs w:val="56"/>
      <w14:ligatures w14:val="standardContextual"/>
    </w:rPr>
  </w:style>
  <w:style w:type="character" w:customStyle="1" w:styleId="TitleChar">
    <w:name w:val="Title Char"/>
    <w:basedOn w:val="DefaultParagraphFont"/>
    <w:link w:val="Title"/>
    <w:uiPriority w:val="10"/>
    <w:rsid w:val="002B5490"/>
    <w:rPr>
      <w:rFonts w:ascii="Times New Roman" w:eastAsia="宋体" w:hAnsi="Times New Roman" w:cstheme="majorBidi"/>
      <w:b/>
      <w:spacing w:val="-10"/>
      <w:kern w:val="28"/>
      <w:sz w:val="28"/>
      <w:szCs w:val="56"/>
    </w:rPr>
  </w:style>
  <w:style w:type="character" w:customStyle="1" w:styleId="Heading1Char">
    <w:name w:val="Heading 1 Char"/>
    <w:basedOn w:val="DefaultParagraphFont"/>
    <w:link w:val="Heading1"/>
    <w:uiPriority w:val="9"/>
    <w:rsid w:val="008911A5"/>
    <w:rPr>
      <w:rFonts w:asciiTheme="majorHAnsi" w:eastAsiaTheme="majorEastAsia" w:hAnsiTheme="majorHAnsi" w:cstheme="majorBidi"/>
      <w:color w:val="0F4761" w:themeColor="accent1" w:themeShade="BF"/>
      <w:sz w:val="48"/>
      <w:szCs w:val="48"/>
      <w14:ligatures w14:val="none"/>
    </w:rPr>
  </w:style>
  <w:style w:type="character" w:customStyle="1" w:styleId="Heading2Char">
    <w:name w:val="Heading 2 Char"/>
    <w:basedOn w:val="DefaultParagraphFont"/>
    <w:link w:val="Heading2"/>
    <w:uiPriority w:val="9"/>
    <w:semiHidden/>
    <w:rsid w:val="008911A5"/>
    <w:rPr>
      <w:rFonts w:asciiTheme="majorHAnsi" w:eastAsiaTheme="majorEastAsia" w:hAnsiTheme="majorHAnsi" w:cstheme="majorBidi"/>
      <w:color w:val="0F4761" w:themeColor="accent1" w:themeShade="BF"/>
      <w:sz w:val="40"/>
      <w:szCs w:val="40"/>
      <w14:ligatures w14:val="none"/>
    </w:rPr>
  </w:style>
  <w:style w:type="character" w:customStyle="1" w:styleId="Heading3Char">
    <w:name w:val="Heading 3 Char"/>
    <w:basedOn w:val="DefaultParagraphFont"/>
    <w:link w:val="Heading3"/>
    <w:uiPriority w:val="9"/>
    <w:semiHidden/>
    <w:rsid w:val="008911A5"/>
    <w:rPr>
      <w:rFonts w:asciiTheme="majorHAnsi" w:eastAsiaTheme="majorEastAsia" w:hAnsiTheme="majorHAnsi" w:cstheme="majorBidi"/>
      <w:color w:val="0F4761" w:themeColor="accent1" w:themeShade="BF"/>
      <w:sz w:val="32"/>
      <w:szCs w:val="32"/>
      <w14:ligatures w14:val="none"/>
    </w:rPr>
  </w:style>
  <w:style w:type="character" w:customStyle="1" w:styleId="Heading4Char">
    <w:name w:val="Heading 4 Char"/>
    <w:basedOn w:val="DefaultParagraphFont"/>
    <w:link w:val="Heading4"/>
    <w:uiPriority w:val="9"/>
    <w:semiHidden/>
    <w:rsid w:val="008911A5"/>
    <w:rPr>
      <w:rFonts w:cstheme="majorBidi"/>
      <w:color w:val="0F4761" w:themeColor="accent1" w:themeShade="BF"/>
      <w:sz w:val="28"/>
      <w:szCs w:val="28"/>
      <w14:ligatures w14:val="none"/>
    </w:rPr>
  </w:style>
  <w:style w:type="character" w:customStyle="1" w:styleId="Heading5Char">
    <w:name w:val="Heading 5 Char"/>
    <w:basedOn w:val="DefaultParagraphFont"/>
    <w:link w:val="Heading5"/>
    <w:uiPriority w:val="9"/>
    <w:semiHidden/>
    <w:rsid w:val="008911A5"/>
    <w:rPr>
      <w:rFonts w:cstheme="majorBidi"/>
      <w:color w:val="0F4761" w:themeColor="accent1" w:themeShade="BF"/>
      <w:sz w:val="24"/>
      <w:szCs w:val="24"/>
      <w14:ligatures w14:val="none"/>
    </w:rPr>
  </w:style>
  <w:style w:type="character" w:customStyle="1" w:styleId="Heading6Char">
    <w:name w:val="Heading 6 Char"/>
    <w:basedOn w:val="DefaultParagraphFont"/>
    <w:link w:val="Heading6"/>
    <w:uiPriority w:val="9"/>
    <w:semiHidden/>
    <w:rsid w:val="008911A5"/>
    <w:rPr>
      <w:rFonts w:cstheme="majorBidi"/>
      <w:b/>
      <w:bCs/>
      <w:color w:val="0F4761" w:themeColor="accent1" w:themeShade="BF"/>
      <w:szCs w:val="24"/>
      <w14:ligatures w14:val="none"/>
    </w:rPr>
  </w:style>
  <w:style w:type="character" w:customStyle="1" w:styleId="Heading7Char">
    <w:name w:val="Heading 7 Char"/>
    <w:basedOn w:val="DefaultParagraphFont"/>
    <w:link w:val="Heading7"/>
    <w:uiPriority w:val="9"/>
    <w:semiHidden/>
    <w:rsid w:val="008911A5"/>
    <w:rPr>
      <w:rFonts w:cstheme="majorBidi"/>
      <w:b/>
      <w:bCs/>
      <w:color w:val="595959" w:themeColor="text1" w:themeTint="A6"/>
      <w:szCs w:val="24"/>
      <w14:ligatures w14:val="none"/>
    </w:rPr>
  </w:style>
  <w:style w:type="character" w:customStyle="1" w:styleId="Heading8Char">
    <w:name w:val="Heading 8 Char"/>
    <w:basedOn w:val="DefaultParagraphFont"/>
    <w:link w:val="Heading8"/>
    <w:uiPriority w:val="9"/>
    <w:semiHidden/>
    <w:rsid w:val="008911A5"/>
    <w:rPr>
      <w:rFonts w:cstheme="majorBidi"/>
      <w:color w:val="595959" w:themeColor="text1" w:themeTint="A6"/>
      <w:szCs w:val="24"/>
      <w14:ligatures w14:val="none"/>
    </w:rPr>
  </w:style>
  <w:style w:type="character" w:customStyle="1" w:styleId="Heading9Char">
    <w:name w:val="Heading 9 Char"/>
    <w:basedOn w:val="DefaultParagraphFont"/>
    <w:link w:val="Heading9"/>
    <w:uiPriority w:val="9"/>
    <w:semiHidden/>
    <w:rsid w:val="008911A5"/>
    <w:rPr>
      <w:rFonts w:eastAsiaTheme="majorEastAsia" w:cstheme="majorBidi"/>
      <w:color w:val="595959" w:themeColor="text1" w:themeTint="A6"/>
      <w:szCs w:val="24"/>
      <w14:ligatures w14:val="none"/>
    </w:rPr>
  </w:style>
  <w:style w:type="paragraph" w:styleId="Subtitle">
    <w:name w:val="Subtitle"/>
    <w:basedOn w:val="Normal"/>
    <w:next w:val="Normal"/>
    <w:link w:val="SubtitleChar"/>
    <w:uiPriority w:val="11"/>
    <w:qFormat/>
    <w:rsid w:val="008911A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1A5"/>
    <w:rPr>
      <w:rFonts w:asciiTheme="majorHAnsi" w:eastAsiaTheme="majorEastAsia" w:hAnsiTheme="majorHAnsi"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8911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11A5"/>
    <w:rPr>
      <w:rFonts w:ascii="Times New Roman" w:eastAsia="宋体" w:hAnsi="Times New Roman" w:cs="Times New Roman"/>
      <w:i/>
      <w:iCs/>
      <w:color w:val="404040" w:themeColor="text1" w:themeTint="BF"/>
      <w:szCs w:val="24"/>
      <w14:ligatures w14:val="none"/>
    </w:rPr>
  </w:style>
  <w:style w:type="paragraph" w:styleId="ListParagraph">
    <w:name w:val="List Paragraph"/>
    <w:basedOn w:val="Normal"/>
    <w:uiPriority w:val="34"/>
    <w:qFormat/>
    <w:rsid w:val="008911A5"/>
    <w:pPr>
      <w:ind w:left="720"/>
      <w:contextualSpacing/>
    </w:pPr>
  </w:style>
  <w:style w:type="character" w:styleId="IntenseEmphasis">
    <w:name w:val="Intense Emphasis"/>
    <w:basedOn w:val="DefaultParagraphFont"/>
    <w:uiPriority w:val="21"/>
    <w:qFormat/>
    <w:rsid w:val="008911A5"/>
    <w:rPr>
      <w:i/>
      <w:iCs/>
      <w:color w:val="0F4761" w:themeColor="accent1" w:themeShade="BF"/>
    </w:rPr>
  </w:style>
  <w:style w:type="paragraph" w:styleId="IntenseQuote">
    <w:name w:val="Intense Quote"/>
    <w:basedOn w:val="Normal"/>
    <w:next w:val="Normal"/>
    <w:link w:val="IntenseQuoteChar"/>
    <w:uiPriority w:val="30"/>
    <w:qFormat/>
    <w:rsid w:val="00891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1A5"/>
    <w:rPr>
      <w:rFonts w:ascii="Times New Roman" w:eastAsia="宋体" w:hAnsi="Times New Roman" w:cs="Times New Roman"/>
      <w:i/>
      <w:iCs/>
      <w:color w:val="0F4761" w:themeColor="accent1" w:themeShade="BF"/>
      <w:szCs w:val="24"/>
      <w14:ligatures w14:val="none"/>
    </w:rPr>
  </w:style>
  <w:style w:type="character" w:styleId="IntenseReference">
    <w:name w:val="Intense Reference"/>
    <w:basedOn w:val="DefaultParagraphFont"/>
    <w:uiPriority w:val="32"/>
    <w:qFormat/>
    <w:rsid w:val="008911A5"/>
    <w:rPr>
      <w:b/>
      <w:bCs/>
      <w:smallCaps/>
      <w:color w:val="0F4761" w:themeColor="accent1" w:themeShade="BF"/>
      <w:spacing w:val="5"/>
    </w:rPr>
  </w:style>
  <w:style w:type="character" w:styleId="Hyperlink">
    <w:name w:val="Hyperlink"/>
    <w:basedOn w:val="DefaultParagraphFont"/>
    <w:uiPriority w:val="99"/>
    <w:unhideWhenUsed/>
    <w:rsid w:val="008911A5"/>
    <w:rPr>
      <w:color w:val="467886" w:themeColor="hyperlink"/>
      <w:u w:val="single"/>
    </w:rPr>
  </w:style>
  <w:style w:type="character" w:styleId="UnresolvedMention">
    <w:name w:val="Unresolved Mention"/>
    <w:basedOn w:val="DefaultParagraphFont"/>
    <w:uiPriority w:val="99"/>
    <w:semiHidden/>
    <w:unhideWhenUsed/>
    <w:rsid w:val="008911A5"/>
    <w:rPr>
      <w:color w:val="605E5C"/>
      <w:shd w:val="clear" w:color="auto" w:fill="E1DFDD"/>
    </w:rPr>
  </w:style>
  <w:style w:type="paragraph" w:styleId="Header">
    <w:name w:val="header"/>
    <w:basedOn w:val="Normal"/>
    <w:link w:val="HeaderChar"/>
    <w:uiPriority w:val="99"/>
    <w:unhideWhenUsed/>
    <w:rsid w:val="008911A5"/>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911A5"/>
    <w:rPr>
      <w:rFonts w:ascii="Times New Roman" w:eastAsia="宋体" w:hAnsi="Times New Roman" w:cs="Times New Roman"/>
      <w:sz w:val="18"/>
      <w:szCs w:val="18"/>
      <w14:ligatures w14:val="none"/>
    </w:rPr>
  </w:style>
  <w:style w:type="paragraph" w:styleId="Footer">
    <w:name w:val="footer"/>
    <w:basedOn w:val="Normal"/>
    <w:link w:val="FooterChar"/>
    <w:uiPriority w:val="99"/>
    <w:unhideWhenUsed/>
    <w:rsid w:val="008911A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8911A5"/>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923530">
      <w:bodyDiv w:val="1"/>
      <w:marLeft w:val="0"/>
      <w:marRight w:val="0"/>
      <w:marTop w:val="0"/>
      <w:marBottom w:val="0"/>
      <w:divBdr>
        <w:top w:val="none" w:sz="0" w:space="0" w:color="auto"/>
        <w:left w:val="none" w:sz="0" w:space="0" w:color="auto"/>
        <w:bottom w:val="none" w:sz="0" w:space="0" w:color="auto"/>
        <w:right w:val="none" w:sz="0" w:space="0" w:color="auto"/>
      </w:divBdr>
    </w:div>
    <w:div w:id="89897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5D9C2-329B-4488-BF0B-1AE5E666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998</Words>
  <Characters>5695</Characters>
  <Application>Microsoft Office Word</Application>
  <DocSecurity>0</DocSecurity>
  <Lines>47</Lines>
  <Paragraphs>13</Paragraphs>
  <ScaleCrop>false</ScaleCrop>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Bingjie Liu</dc:creator>
  <cp:keywords/>
  <dc:description/>
  <cp:lastModifiedBy>BINGJIE LIU</cp:lastModifiedBy>
  <cp:revision>4</cp:revision>
  <dcterms:created xsi:type="dcterms:W3CDTF">2025-03-25T02:48:00Z</dcterms:created>
  <dcterms:modified xsi:type="dcterms:W3CDTF">2025-04-15T00:42:00Z</dcterms:modified>
</cp:coreProperties>
</file>